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FA07" w14:textId="784BF485" w:rsidR="00200ADC" w:rsidRPr="008F247C" w:rsidRDefault="00467218">
      <w:pPr>
        <w:rPr>
          <w:rFonts w:ascii="Helvetica" w:hAnsi="Helvetica" w:cs="Helvetica"/>
        </w:rPr>
      </w:pPr>
      <w:r w:rsidRPr="008F247C">
        <w:rPr>
          <w:rFonts w:ascii="Helvetica" w:hAnsi="Helvetica" w:cs="Helvetica"/>
          <w:noProof/>
        </w:rPr>
        <w:drawing>
          <wp:inline distT="0" distB="0" distL="0" distR="0" wp14:anchorId="14F08CAD" wp14:editId="685BF9F9">
            <wp:extent cx="3089765" cy="9207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6960" cy="949714"/>
                    </a:xfrm>
                    <a:prstGeom prst="rect">
                      <a:avLst/>
                    </a:prstGeom>
                  </pic:spPr>
                </pic:pic>
              </a:graphicData>
            </a:graphic>
          </wp:inline>
        </w:drawing>
      </w:r>
    </w:p>
    <w:p w14:paraId="6CB091DF" w14:textId="79312BC9" w:rsidR="00200ADC" w:rsidRPr="008F247C" w:rsidRDefault="00200ADC" w:rsidP="00200ADC">
      <w:pPr>
        <w:rPr>
          <w:rFonts w:ascii="Helvetica" w:hAnsi="Helvetica" w:cs="Helvetica"/>
        </w:rPr>
      </w:pPr>
      <w:r w:rsidRPr="008F247C">
        <w:rPr>
          <w:rFonts w:ascii="Helvetica" w:hAnsi="Helvetica" w:cs="Helvetica"/>
          <w:b/>
          <w:bCs/>
          <w:color w:val="2D2D2D"/>
          <w:shd w:val="clear" w:color="auto" w:fill="FFFFFF"/>
        </w:rPr>
        <w:t>Schneider Electric Slovakia spol. s r.o.</w:t>
      </w:r>
      <w:r w:rsidRPr="008F247C">
        <w:rPr>
          <w:rFonts w:ascii="Helvetica" w:hAnsi="Helvetica" w:cs="Helvetica"/>
          <w:color w:val="2D2D2D"/>
          <w:shd w:val="clear" w:color="auto" w:fill="FFFFFF"/>
        </w:rPr>
        <w:t xml:space="preserve"> je dcérskou spoločnosťou medzinárodného koncernu Schneider Electric a na Slovensku pôsobí už viac ako 20 rokov. So sídlom v Bratislave a s obchodnými pobočkami v Košiciach a v Žiline, </w:t>
      </w:r>
      <w:r w:rsidR="00963259" w:rsidRPr="008F247C">
        <w:rPr>
          <w:rFonts w:ascii="Helvetica" w:hAnsi="Helvetica" w:cs="Helvetica"/>
          <w:color w:val="2D2D2D"/>
          <w:shd w:val="clear" w:color="auto" w:fill="FFFFFF"/>
        </w:rPr>
        <w:t>máme</w:t>
      </w:r>
      <w:r w:rsidRPr="008F247C">
        <w:rPr>
          <w:rFonts w:ascii="Helvetica" w:hAnsi="Helvetica" w:cs="Helvetica"/>
          <w:color w:val="2D2D2D"/>
          <w:shd w:val="clear" w:color="auto" w:fill="FFFFFF"/>
        </w:rPr>
        <w:t xml:space="preserve"> viac ako 160 zamestnancov, od študentov</w:t>
      </w:r>
      <w:r w:rsidR="00963259" w:rsidRPr="008F247C">
        <w:rPr>
          <w:rFonts w:ascii="Helvetica" w:hAnsi="Helvetica" w:cs="Helvetica"/>
          <w:color w:val="2D2D2D"/>
          <w:shd w:val="clear" w:color="auto" w:fill="FFFFFF"/>
        </w:rPr>
        <w:t>,</w:t>
      </w:r>
      <w:r w:rsidRPr="008F247C">
        <w:rPr>
          <w:rFonts w:ascii="Helvetica" w:hAnsi="Helvetica" w:cs="Helvetica"/>
          <w:color w:val="2D2D2D"/>
          <w:shd w:val="clear" w:color="auto" w:fill="FFFFFF"/>
        </w:rPr>
        <w:t xml:space="preserve"> až po manažérske pozície.</w:t>
      </w:r>
      <w:r w:rsidRPr="008F247C">
        <w:rPr>
          <w:rFonts w:ascii="Helvetica" w:hAnsi="Helvetica" w:cs="Helvetica"/>
          <w:color w:val="2D2D2D"/>
        </w:rPr>
        <w:br/>
      </w:r>
      <w:r w:rsidRPr="008F247C">
        <w:rPr>
          <w:rFonts w:ascii="Helvetica" w:hAnsi="Helvetica" w:cs="Helvetica"/>
          <w:color w:val="2D2D2D"/>
        </w:rPr>
        <w:br/>
      </w:r>
      <w:r w:rsidRPr="008F247C">
        <w:rPr>
          <w:rFonts w:ascii="Helvetica" w:hAnsi="Helvetica" w:cs="Helvetica"/>
          <w:color w:val="2D2D2D"/>
          <w:shd w:val="clear" w:color="auto" w:fill="FFFFFF"/>
        </w:rPr>
        <w:t>Schneider Electric je svetový špecialista v oblasti manažmentu elektrickej energie. Má 160 000 zamestnancov vo viac ako 100 krajinách sveta.</w:t>
      </w:r>
    </w:p>
    <w:p w14:paraId="3FFC42BC" w14:textId="70D0FFC0" w:rsidR="00200ADC" w:rsidRPr="008F247C" w:rsidRDefault="00200ADC">
      <w:pPr>
        <w:rPr>
          <w:rFonts w:ascii="Helvetica" w:hAnsi="Helvetica" w:cs="Helvetica"/>
          <w:color w:val="2D2D2D"/>
          <w:shd w:val="clear" w:color="auto" w:fill="FFFFFF"/>
        </w:rPr>
      </w:pPr>
      <w:r w:rsidRPr="008F247C">
        <w:rPr>
          <w:rFonts w:ascii="Helvetica" w:hAnsi="Helvetica" w:cs="Helvetica"/>
          <w:color w:val="2D2D2D"/>
        </w:rPr>
        <w:br/>
      </w:r>
      <w:r w:rsidRPr="008F247C">
        <w:rPr>
          <w:rFonts w:ascii="Helvetica" w:hAnsi="Helvetica" w:cs="Helvetica"/>
          <w:b/>
          <w:bCs/>
          <w:color w:val="2D2D2D"/>
          <w:shd w:val="clear" w:color="auto" w:fill="FFFFFF"/>
        </w:rPr>
        <w:t xml:space="preserve">Naše riešenia </w:t>
      </w:r>
      <w:r w:rsidR="00467218" w:rsidRPr="008F247C">
        <w:rPr>
          <w:rFonts w:ascii="Helvetica" w:hAnsi="Helvetica" w:cs="Helvetica"/>
          <w:b/>
          <w:bCs/>
          <w:color w:val="2D2D2D"/>
          <w:shd w:val="clear" w:color="auto" w:fill="FFFFFF"/>
        </w:rPr>
        <w:t xml:space="preserve">ponúkame </w:t>
      </w:r>
      <w:r w:rsidRPr="008F247C">
        <w:rPr>
          <w:rFonts w:ascii="Helvetica" w:hAnsi="Helvetica" w:cs="Helvetica"/>
          <w:b/>
          <w:bCs/>
          <w:color w:val="2D2D2D"/>
          <w:shd w:val="clear" w:color="auto" w:fill="FFFFFF"/>
        </w:rPr>
        <w:t>v oblastiach:</w:t>
      </w:r>
      <w:r w:rsidRPr="008F247C">
        <w:rPr>
          <w:rFonts w:ascii="Helvetica" w:hAnsi="Helvetica" w:cs="Helvetica"/>
          <w:color w:val="2D2D2D"/>
        </w:rPr>
        <w:br/>
      </w:r>
      <w:r w:rsidRPr="008F247C">
        <w:rPr>
          <w:rFonts w:ascii="Helvetica" w:hAnsi="Helvetica" w:cs="Helvetica"/>
          <w:color w:val="2D2D2D"/>
          <w:shd w:val="clear" w:color="auto" w:fill="FFFFFF"/>
        </w:rPr>
        <w:t>- Distribúcia elektrickej energie</w:t>
      </w:r>
      <w:r w:rsidRPr="008F247C">
        <w:rPr>
          <w:rFonts w:ascii="Helvetica" w:hAnsi="Helvetica" w:cs="Helvetica"/>
          <w:color w:val="2D2D2D"/>
        </w:rPr>
        <w:br/>
      </w:r>
      <w:r w:rsidRPr="008F247C">
        <w:rPr>
          <w:rFonts w:ascii="Helvetica" w:hAnsi="Helvetica" w:cs="Helvetica"/>
          <w:color w:val="2D2D2D"/>
          <w:shd w:val="clear" w:color="auto" w:fill="FFFFFF"/>
        </w:rPr>
        <w:t>- Priemyselná automatizácia a riadenie</w:t>
      </w:r>
      <w:r w:rsidRPr="008F247C">
        <w:rPr>
          <w:rFonts w:ascii="Helvetica" w:hAnsi="Helvetica" w:cs="Helvetica"/>
          <w:color w:val="2D2D2D"/>
        </w:rPr>
        <w:br/>
      </w:r>
      <w:r w:rsidRPr="008F247C">
        <w:rPr>
          <w:rFonts w:ascii="Helvetica" w:hAnsi="Helvetica" w:cs="Helvetica"/>
          <w:color w:val="2D2D2D"/>
          <w:shd w:val="clear" w:color="auto" w:fill="FFFFFF"/>
        </w:rPr>
        <w:t>- Automatizácia a bezpečnosť budov</w:t>
      </w:r>
      <w:r w:rsidRPr="008F247C">
        <w:rPr>
          <w:rFonts w:ascii="Helvetica" w:hAnsi="Helvetica" w:cs="Helvetica"/>
          <w:color w:val="2D2D2D"/>
        </w:rPr>
        <w:br/>
      </w:r>
      <w:r w:rsidRPr="008F247C">
        <w:rPr>
          <w:rFonts w:ascii="Helvetica" w:hAnsi="Helvetica" w:cs="Helvetica"/>
          <w:color w:val="2D2D2D"/>
          <w:shd w:val="clear" w:color="auto" w:fill="FFFFFF"/>
        </w:rPr>
        <w:t>- Inštalačné systémy a riadenie (domové elektroinštalácie + inteligentné budovy)</w:t>
      </w:r>
      <w:r w:rsidRPr="008F247C">
        <w:rPr>
          <w:rFonts w:ascii="Helvetica" w:hAnsi="Helvetica" w:cs="Helvetica"/>
          <w:color w:val="2D2D2D"/>
        </w:rPr>
        <w:br/>
      </w:r>
      <w:r w:rsidRPr="008F247C">
        <w:rPr>
          <w:rFonts w:ascii="Helvetica" w:hAnsi="Helvetica" w:cs="Helvetica"/>
          <w:color w:val="2D2D2D"/>
          <w:shd w:val="clear" w:color="auto" w:fill="FFFFFF"/>
        </w:rPr>
        <w:t>- Zálohovanie elektrickej energie a chladenie</w:t>
      </w:r>
      <w:r w:rsidRPr="008F247C">
        <w:rPr>
          <w:rFonts w:ascii="Helvetica" w:hAnsi="Helvetica" w:cs="Helvetica"/>
          <w:color w:val="2D2D2D"/>
        </w:rPr>
        <w:br/>
      </w:r>
      <w:r w:rsidRPr="008F247C">
        <w:rPr>
          <w:rFonts w:ascii="Helvetica" w:hAnsi="Helvetica" w:cs="Helvetica"/>
          <w:color w:val="2D2D2D"/>
          <w:shd w:val="clear" w:color="auto" w:fill="FFFFFF"/>
        </w:rPr>
        <w:t>- Riešenia pre zdroje obnoviteľnej energie</w:t>
      </w:r>
      <w:r w:rsidRPr="008F247C">
        <w:rPr>
          <w:rFonts w:ascii="Helvetica" w:hAnsi="Helvetica" w:cs="Helvetica"/>
          <w:color w:val="2D2D2D"/>
        </w:rPr>
        <w:br/>
      </w:r>
      <w:r w:rsidRPr="008F247C">
        <w:rPr>
          <w:rFonts w:ascii="Helvetica" w:hAnsi="Helvetica" w:cs="Helvetica"/>
          <w:color w:val="2D2D2D"/>
        </w:rPr>
        <w:br/>
      </w:r>
      <w:r w:rsidRPr="008F247C">
        <w:rPr>
          <w:rFonts w:ascii="Helvetica" w:hAnsi="Helvetica" w:cs="Helvetica"/>
          <w:color w:val="2D2D2D"/>
          <w:shd w:val="clear" w:color="auto" w:fill="FFFFFF"/>
        </w:rPr>
        <w:t>Našim prvoradým cieľom je úplna spokojnosť našich obchodných partnerov a zákazníkov, ktorým poskytujeme kompletné služby od poradenstva pri výbere a aplikácii výrobkov, cez školiace moduly Schneider Electric University, logistiku tovaru až po operatívne servisné záručné a pozáručné služby.</w:t>
      </w:r>
    </w:p>
    <w:p w14:paraId="47DACE0F" w14:textId="77777777" w:rsidR="00200ADC" w:rsidRPr="008F247C" w:rsidRDefault="00200ADC">
      <w:pPr>
        <w:rPr>
          <w:rFonts w:ascii="Helvetica" w:hAnsi="Helvetica" w:cs="Helvetica"/>
          <w:color w:val="2D2D2D"/>
          <w:shd w:val="clear" w:color="auto" w:fill="FFFFFF"/>
        </w:rPr>
      </w:pPr>
    </w:p>
    <w:p w14:paraId="1B291058" w14:textId="54DEC6A4" w:rsidR="00913FB5" w:rsidRPr="008F247C" w:rsidRDefault="00E30B3C" w:rsidP="008F247C">
      <w:pPr>
        <w:rPr>
          <w:rStyle w:val="titlebarreqtitle"/>
          <w:rFonts w:ascii="Helvetica" w:eastAsia="Times New Roman" w:hAnsi="Helvetica" w:cs="Helvetica"/>
          <w:b/>
          <w:bCs/>
          <w:color w:val="252525"/>
          <w:kern w:val="36"/>
          <w:lang w:eastAsia="sk-SK"/>
        </w:rPr>
      </w:pPr>
      <w:r w:rsidRPr="008F247C">
        <w:rPr>
          <w:rFonts w:ascii="Helvetica" w:hAnsi="Helvetica" w:cs="Helvetica"/>
          <w:b/>
          <w:bCs/>
          <w:color w:val="2D2D2D"/>
          <w:shd w:val="clear" w:color="auto" w:fill="FFFFFF"/>
        </w:rPr>
        <w:t xml:space="preserve">Position: </w:t>
      </w:r>
    </w:p>
    <w:p w14:paraId="1FE713BC" w14:textId="1F5EEE78" w:rsidR="008F247C" w:rsidRPr="008F247C" w:rsidRDefault="008F247C" w:rsidP="008F247C">
      <w:pPr>
        <w:shd w:val="clear" w:color="auto" w:fill="FFFFFF"/>
        <w:spacing w:after="180" w:line="240" w:lineRule="auto"/>
        <w:textAlignment w:val="center"/>
        <w:rPr>
          <w:rFonts w:ascii="Helvetica" w:eastAsia="Times New Roman" w:hAnsi="Helvetica" w:cs="Helvetica"/>
          <w:b/>
          <w:bCs/>
          <w:color w:val="000000"/>
          <w:lang w:eastAsia="sk-SK"/>
        </w:rPr>
      </w:pPr>
      <w:r w:rsidRPr="008F247C">
        <w:rPr>
          <w:rFonts w:ascii="Helvetica" w:eastAsia="Times New Roman" w:hAnsi="Helvetica" w:cs="Helvetica"/>
          <w:color w:val="000000"/>
          <w:lang w:eastAsia="sk-SK"/>
        </w:rPr>
        <w:t xml:space="preserve">For our Global Service Operations team located in Bratislava we are looking for a </w:t>
      </w:r>
      <w:r w:rsidR="00654349">
        <w:rPr>
          <w:rFonts w:ascii="Helvetica" w:eastAsia="Times New Roman" w:hAnsi="Helvetica" w:cs="Helvetica"/>
          <w:color w:val="000000"/>
          <w:lang w:eastAsia="sk-SK"/>
        </w:rPr>
        <w:t>r</w:t>
      </w:r>
      <w:r w:rsidRPr="008F247C">
        <w:rPr>
          <w:rFonts w:ascii="Helvetica" w:eastAsia="Times New Roman" w:hAnsi="Helvetica" w:cs="Helvetica"/>
          <w:color w:val="000000"/>
          <w:lang w:eastAsia="sk-SK"/>
        </w:rPr>
        <w:t xml:space="preserve">ussian speaking </w:t>
      </w:r>
      <w:r w:rsidR="00654349" w:rsidRPr="00654349">
        <w:rPr>
          <w:rFonts w:ascii="Helvetica" w:eastAsia="Times New Roman" w:hAnsi="Helvetica" w:cs="Helvetica"/>
          <w:b/>
          <w:bCs/>
          <w:color w:val="000000"/>
          <w:lang w:eastAsia="sk-SK"/>
        </w:rPr>
        <w:t xml:space="preserve">Customer Project Technical </w:t>
      </w:r>
      <w:r w:rsidRPr="008F247C">
        <w:rPr>
          <w:rFonts w:ascii="Helvetica" w:eastAsia="Times New Roman" w:hAnsi="Helvetica" w:cs="Helvetica"/>
          <w:b/>
          <w:bCs/>
          <w:color w:val="000000"/>
          <w:lang w:eastAsia="sk-SK"/>
        </w:rPr>
        <w:t>engineer.</w:t>
      </w:r>
    </w:p>
    <w:p w14:paraId="7EECCF76" w14:textId="77777777" w:rsidR="008F247C" w:rsidRPr="008F247C" w:rsidRDefault="008F247C" w:rsidP="008F247C">
      <w:pPr>
        <w:shd w:val="clear" w:color="auto" w:fill="FFFFFF"/>
        <w:spacing w:after="180"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Main targeted missions are:</w:t>
      </w:r>
    </w:p>
    <w:p w14:paraId="5DDFDC99" w14:textId="77777777" w:rsidR="008F247C" w:rsidRPr="008F247C" w:rsidRDefault="008F247C" w:rsidP="008F247C">
      <w:pPr>
        <w:numPr>
          <w:ilvl w:val="0"/>
          <w:numId w:val="4"/>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Act as the design leader of the technical content of the project, and be the single point of contact regarding all project technical topics;</w:t>
      </w:r>
    </w:p>
    <w:p w14:paraId="701EC7CD" w14:textId="77777777" w:rsidR="008F247C" w:rsidRPr="008F247C" w:rsidRDefault="008F247C" w:rsidP="008F247C">
      <w:pPr>
        <w:numPr>
          <w:ilvl w:val="0"/>
          <w:numId w:val="4"/>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Make sure customer technical requirements are fulfilled (in terms of performance, quality, costs and time), in compliance with the contract, and based on the Architecture &amp; Technical specifications defined during the tendering phase;</w:t>
      </w:r>
    </w:p>
    <w:p w14:paraId="67E3E4BA" w14:textId="77777777" w:rsidR="008F247C" w:rsidRPr="008F247C" w:rsidRDefault="008F247C" w:rsidP="008F247C">
      <w:pPr>
        <w:numPr>
          <w:ilvl w:val="0"/>
          <w:numId w:val="4"/>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Lead a technical team composed of engineers, and participate in technical coordination of all projects stakeholders;</w:t>
      </w:r>
    </w:p>
    <w:p w14:paraId="2CCAAB15" w14:textId="7CC176B9" w:rsidR="008F247C" w:rsidRPr="008F247C" w:rsidRDefault="008F247C" w:rsidP="008F247C">
      <w:pPr>
        <w:numPr>
          <w:ilvl w:val="0"/>
          <w:numId w:val="4"/>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Lead all technical aspects of customer integrated projects within assigned work</w:t>
      </w:r>
      <w:r>
        <w:rPr>
          <w:rFonts w:ascii="Helvetica" w:eastAsia="Times New Roman" w:hAnsi="Helvetica" w:cs="Helvetica"/>
          <w:color w:val="000000"/>
          <w:lang w:eastAsia="sk-SK"/>
        </w:rPr>
        <w:t xml:space="preserve"> </w:t>
      </w:r>
      <w:r w:rsidRPr="008F247C">
        <w:rPr>
          <w:rFonts w:ascii="Helvetica" w:eastAsia="Times New Roman" w:hAnsi="Helvetica" w:cs="Helvetica"/>
          <w:color w:val="000000"/>
          <w:lang w:eastAsia="sk-SK"/>
        </w:rPr>
        <w:t>packages, such as design, implementation, testing, FAT;</w:t>
      </w:r>
    </w:p>
    <w:p w14:paraId="7612139A" w14:textId="77777777" w:rsidR="008F247C" w:rsidRPr="008F247C" w:rsidRDefault="008F247C" w:rsidP="008F247C">
      <w:pPr>
        <w:numPr>
          <w:ilvl w:val="0"/>
          <w:numId w:val="4"/>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Manage technical risks and interfaces between the project team stakeholders and the customer, and get final customer approval of the overall technical solution designed and delivered.</w:t>
      </w:r>
    </w:p>
    <w:p w14:paraId="4EBD307C" w14:textId="77777777" w:rsidR="008F247C" w:rsidRPr="008F247C" w:rsidRDefault="008F247C" w:rsidP="008F247C">
      <w:pPr>
        <w:shd w:val="clear" w:color="auto" w:fill="FFFFFF"/>
        <w:spacing w:after="180" w:line="240" w:lineRule="auto"/>
        <w:textAlignment w:val="center"/>
        <w:rPr>
          <w:rFonts w:ascii="Helvetica" w:eastAsia="Times New Roman" w:hAnsi="Helvetica" w:cs="Helvetica"/>
          <w:b/>
          <w:bCs/>
          <w:color w:val="000000"/>
          <w:lang w:eastAsia="sk-SK"/>
        </w:rPr>
      </w:pPr>
    </w:p>
    <w:p w14:paraId="70724A6B" w14:textId="77777777" w:rsidR="008F247C" w:rsidRPr="008F247C" w:rsidRDefault="008F247C" w:rsidP="008F247C">
      <w:pPr>
        <w:shd w:val="clear" w:color="auto" w:fill="FFFFFF"/>
        <w:spacing w:after="180" w:line="240" w:lineRule="auto"/>
        <w:textAlignment w:val="center"/>
        <w:rPr>
          <w:rFonts w:ascii="Helvetica" w:eastAsia="Times New Roman" w:hAnsi="Helvetica" w:cs="Helvetica"/>
          <w:b/>
          <w:bCs/>
          <w:color w:val="000000"/>
          <w:lang w:eastAsia="sk-SK"/>
        </w:rPr>
      </w:pPr>
    </w:p>
    <w:p w14:paraId="2E86E605" w14:textId="4AF9E927" w:rsidR="008F247C" w:rsidRPr="008F247C" w:rsidRDefault="008F247C" w:rsidP="008F247C">
      <w:pPr>
        <w:shd w:val="clear" w:color="auto" w:fill="FFFFFF"/>
        <w:spacing w:after="180" w:line="240" w:lineRule="auto"/>
        <w:textAlignment w:val="center"/>
        <w:rPr>
          <w:rFonts w:ascii="Helvetica" w:eastAsia="Times New Roman" w:hAnsi="Helvetica" w:cs="Helvetica"/>
          <w:b/>
          <w:bCs/>
          <w:color w:val="000000"/>
          <w:lang w:eastAsia="sk-SK"/>
        </w:rPr>
      </w:pPr>
      <w:r w:rsidRPr="008F247C">
        <w:rPr>
          <w:rFonts w:ascii="Helvetica" w:eastAsia="Times New Roman" w:hAnsi="Helvetica" w:cs="Helvetica"/>
          <w:b/>
          <w:bCs/>
          <w:color w:val="000000"/>
          <w:lang w:eastAsia="sk-SK"/>
        </w:rPr>
        <w:t>Individual responsibilities:</w:t>
      </w:r>
    </w:p>
    <w:p w14:paraId="08331706"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lastRenderedPageBreak/>
        <w:t>Lead &amp; approve basic and detailed design of all technical aspects of an integrated solution, in line with customer and contract requirements (technical performance). Make sure the project technical team delivers according to the project planning. Monitor technical costs, make sure budget for the technical part is under control;</w:t>
      </w:r>
    </w:p>
    <w:p w14:paraId="2B07066A"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Coordinate all technical implementation activities done at factories or supplier premises and testing facilities until project closure. Work in close collaboration with PM &amp; other technical designers and engineers who take care of part of the technical scope. Act as a single point of contact for all project stakeholders regarding the technical content of the project; and ensure technical coordination among the project team;</w:t>
      </w:r>
    </w:p>
    <w:p w14:paraId="478DE40D"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Identifies whether specific expertise support is needed and coordinate the expertise actions if any;</w:t>
      </w:r>
    </w:p>
    <w:p w14:paraId="2972B4DE"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Lead and coordinate all technical aspects of the sub-contracted parts of the project, in strong coordination with the procurement team;</w:t>
      </w:r>
    </w:p>
    <w:p w14:paraId="309182F0"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Perform, review some design and specification activities, by leveraging Schneider Electric portfolio of products &amp; systems in an optimized manner, in order to maximize profitability and limit technical risks; May perform some implementation/test activities (testing, FAT, etc).</w:t>
      </w:r>
    </w:p>
    <w:p w14:paraId="5959064E"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Identify any potential changes versus contract or already-agreed design;</w:t>
      </w:r>
    </w:p>
    <w:p w14:paraId="4753C55D"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Work closely with PM to specify the changes and their implications for Schneider Electric (including cost impact evaluation), until getting a variation order. Alert PM of any substantial issue that could affect the project performance or customer satisfaction.</w:t>
      </w:r>
    </w:p>
    <w:p w14:paraId="73C75141"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Support PM and TL to ensure full compliance with Schneider-Electric quality processes and with quality instructions, safety requirements and governance principles. Lead the technical team to correct any technical deviations or quality issues occurring during project execution.</w:t>
      </w:r>
    </w:p>
    <w:p w14:paraId="40852DF6" w14:textId="77777777" w:rsidR="008F247C" w:rsidRPr="008F247C" w:rsidRDefault="008F247C" w:rsidP="008F247C">
      <w:pPr>
        <w:numPr>
          <w:ilvl w:val="0"/>
          <w:numId w:val="5"/>
        </w:numPr>
        <w:shd w:val="clear" w:color="auto" w:fill="FFFFFF"/>
        <w:spacing w:before="100" w:beforeAutospacing="1" w:after="100" w:afterAutospacing="1" w:line="240" w:lineRule="auto"/>
        <w:ind w:left="1320"/>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Identify, get, formalize, share and promote lessons learned and best practices. Act as role model and/or coach junior technical engineers and designers. Be connected with LoBs and stay tuned on the last technical evolutions of equipment &amp; systems (in her/his field of engineering, acting then as a referent in the Community).</w:t>
      </w:r>
    </w:p>
    <w:p w14:paraId="6D7EB73F" w14:textId="77777777" w:rsidR="008F247C" w:rsidRPr="008F247C" w:rsidRDefault="008F247C" w:rsidP="008F247C">
      <w:pPr>
        <w:shd w:val="clear" w:color="auto" w:fill="FFFFFF"/>
        <w:spacing w:after="180" w:line="240" w:lineRule="auto"/>
        <w:textAlignment w:val="center"/>
        <w:rPr>
          <w:rFonts w:ascii="Helvetica" w:eastAsia="Times New Roman" w:hAnsi="Helvetica" w:cs="Helvetica"/>
          <w:b/>
          <w:bCs/>
          <w:color w:val="000000"/>
          <w:lang w:eastAsia="sk-SK"/>
        </w:rPr>
      </w:pPr>
      <w:r w:rsidRPr="008F247C">
        <w:rPr>
          <w:rFonts w:ascii="Helvetica" w:eastAsia="Times New Roman" w:hAnsi="Helvetica" w:cs="Helvetica"/>
          <w:b/>
          <w:bCs/>
          <w:color w:val="000000"/>
          <w:lang w:eastAsia="sk-SK"/>
        </w:rPr>
        <w:t>Requirements for the employee</w:t>
      </w:r>
    </w:p>
    <w:p w14:paraId="3148EC17" w14:textId="283CF321"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 xml:space="preserve">University degree in Electrical engineering (Bachelor as minimum, preferably Master) </w:t>
      </w:r>
    </w:p>
    <w:p w14:paraId="5596001A" w14:textId="502E7F99"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 xml:space="preserve">Experience with </w:t>
      </w:r>
      <w:r w:rsidRPr="008F247C">
        <w:rPr>
          <w:rFonts w:ascii="Helvetica" w:eastAsia="Times New Roman" w:hAnsi="Helvetica" w:cs="Helvetica"/>
          <w:color w:val="000000"/>
          <w:lang w:eastAsia="sk-SK"/>
        </w:rPr>
        <w:t>leading technical scope of projects in Electrical Distribution</w:t>
      </w:r>
      <w:r w:rsidRPr="008F247C">
        <w:rPr>
          <w:rFonts w:ascii="Helvetica" w:eastAsia="Times New Roman" w:hAnsi="Helvetica" w:cs="Helvetica"/>
          <w:color w:val="000000"/>
          <w:lang w:eastAsia="sk-SK"/>
        </w:rPr>
        <w:t xml:space="preserve"> is preferred</w:t>
      </w:r>
      <w:r w:rsidRPr="008F247C">
        <w:rPr>
          <w:rFonts w:ascii="Helvetica" w:eastAsia="Times New Roman" w:hAnsi="Helvetica" w:cs="Helvetica"/>
          <w:color w:val="000000"/>
          <w:lang w:eastAsia="sk-SK"/>
        </w:rPr>
        <w:t> </w:t>
      </w:r>
    </w:p>
    <w:p w14:paraId="768EC5CD"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Technical experience in other market segments or in a customer application/process is a plus.</w:t>
      </w:r>
    </w:p>
    <w:p w14:paraId="5E4739F0"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Ability to lead functional and remote technical teams, to communicate (written, verbal) in a concise and synthetic manner on technical issues/topics. Ability to read and understand applicable standards</w:t>
      </w:r>
    </w:p>
    <w:p w14:paraId="6D869EC0"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Russian language fluent mandatory (minimum C1 level)</w:t>
      </w:r>
    </w:p>
    <w:p w14:paraId="60852189"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English language fluent mandatory (minimum B2 level)</w:t>
      </w:r>
    </w:p>
    <w:p w14:paraId="6E647349"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Other languages as Spanish and/or German are a plus.</w:t>
      </w:r>
    </w:p>
    <w:p w14:paraId="1EA7B4A7"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Willingness to travel minimum 30% in EMEAS Region</w:t>
      </w:r>
    </w:p>
    <w:p w14:paraId="22CA2B55" w14:textId="77777777" w:rsidR="008F247C" w:rsidRPr="008F247C" w:rsidRDefault="008F247C" w:rsidP="008F247C">
      <w:pPr>
        <w:numPr>
          <w:ilvl w:val="0"/>
          <w:numId w:val="6"/>
        </w:numPr>
        <w:shd w:val="clear" w:color="auto" w:fill="FFFFFF"/>
        <w:spacing w:before="100" w:beforeAutospacing="1" w:after="100" w:afterAutospacing="1" w:line="240" w:lineRule="auto"/>
        <w:textAlignment w:val="center"/>
        <w:rPr>
          <w:rFonts w:ascii="Helvetica" w:eastAsia="Times New Roman" w:hAnsi="Helvetica" w:cs="Helvetica"/>
          <w:color w:val="000000"/>
          <w:lang w:eastAsia="sk-SK"/>
        </w:rPr>
      </w:pPr>
      <w:r w:rsidRPr="008F247C">
        <w:rPr>
          <w:rFonts w:ascii="Helvetica" w:eastAsia="Times New Roman" w:hAnsi="Helvetica" w:cs="Helvetica"/>
          <w:color w:val="000000"/>
          <w:lang w:eastAsia="sk-SK"/>
        </w:rPr>
        <w:t>Driving License B</w:t>
      </w:r>
    </w:p>
    <w:p w14:paraId="0177738C" w14:textId="77777777" w:rsidR="008F247C" w:rsidRPr="00913FB5" w:rsidRDefault="008F247C" w:rsidP="008F247C">
      <w:pPr>
        <w:rPr>
          <w:rFonts w:ascii="Helvetica" w:eastAsia="Times New Roman" w:hAnsi="Helvetica" w:cs="Helvetica"/>
          <w:color w:val="000000"/>
          <w:lang w:eastAsia="sk-SK"/>
        </w:rPr>
      </w:pPr>
    </w:p>
    <w:p w14:paraId="484B42A2" w14:textId="77777777" w:rsidR="00913FB5" w:rsidRPr="008F247C" w:rsidRDefault="00913FB5">
      <w:pPr>
        <w:rPr>
          <w:rFonts w:ascii="Helvetica" w:hAnsi="Helvetica" w:cs="Helvetica"/>
          <w:b/>
          <w:bCs/>
          <w:color w:val="2D2D2D"/>
          <w:shd w:val="clear" w:color="auto" w:fill="FFFFFF"/>
        </w:rPr>
      </w:pPr>
    </w:p>
    <w:p w14:paraId="671551F8" w14:textId="37F671E8" w:rsidR="00E30B3C" w:rsidRPr="008F247C"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047CB0D2" w14:textId="311552B9" w:rsidR="00E30B3C" w:rsidRPr="008F247C" w:rsidRDefault="00E30B3C" w:rsidP="00913FB5">
      <w:pPr>
        <w:shd w:val="clear" w:color="auto" w:fill="FFFFFF"/>
        <w:spacing w:after="180" w:line="240" w:lineRule="auto"/>
        <w:textAlignment w:val="center"/>
        <w:rPr>
          <w:rFonts w:ascii="Helvetica" w:eastAsia="Times New Roman" w:hAnsi="Helvetica" w:cs="Helvetica"/>
          <w:b/>
          <w:bCs/>
          <w:color w:val="000000"/>
          <w:lang w:eastAsia="sk-SK"/>
        </w:rPr>
      </w:pPr>
      <w:r w:rsidRPr="008F247C">
        <w:rPr>
          <w:rFonts w:ascii="Helvetica" w:eastAsia="Times New Roman" w:hAnsi="Helvetica" w:cs="Helvetica"/>
          <w:b/>
          <w:bCs/>
          <w:color w:val="000000"/>
          <w:lang w:eastAsia="sk-SK"/>
        </w:rPr>
        <w:lastRenderedPageBreak/>
        <w:t xml:space="preserve">We offer: </w:t>
      </w:r>
    </w:p>
    <w:p w14:paraId="57BDA9EC" w14:textId="5C2AAA73" w:rsidR="003D65BD" w:rsidRPr="008F247C"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8F247C">
        <w:rPr>
          <w:rFonts w:ascii="Helvetica" w:hAnsi="Helvetica" w:cs="Helvetica"/>
          <w:color w:val="2D2D2D"/>
          <w:sz w:val="22"/>
          <w:szCs w:val="22"/>
          <w:shd w:val="clear" w:color="auto" w:fill="FFFFFF"/>
        </w:rPr>
        <w:t>Employee share ownership program, very good cafeteria program for all employees, depending on position and performance</w:t>
      </w:r>
    </w:p>
    <w:p w14:paraId="45D521EB" w14:textId="04E41B2D" w:rsidR="003D65BD" w:rsidRPr="008F247C" w:rsidRDefault="003D65BD"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8F247C">
        <w:rPr>
          <w:rFonts w:ascii="Helvetica" w:hAnsi="Helvetica" w:cs="Helvetica"/>
          <w:color w:val="2D2D2D"/>
          <w:sz w:val="22"/>
          <w:szCs w:val="22"/>
          <w:shd w:val="clear" w:color="auto" w:fill="FFFFFF"/>
        </w:rPr>
        <w:t>U</w:t>
      </w:r>
      <w:r w:rsidR="00E30B3C" w:rsidRPr="008F247C">
        <w:rPr>
          <w:rFonts w:ascii="Helvetica" w:hAnsi="Helvetica" w:cs="Helvetica"/>
          <w:color w:val="2D2D2D"/>
          <w:sz w:val="22"/>
          <w:szCs w:val="22"/>
          <w:shd w:val="clear" w:color="auto" w:fill="FFFFFF"/>
        </w:rPr>
        <w:t xml:space="preserve">p to 2.5 months worth of annual bonus, special recognition program for high performers, Schneider Electric  wide internal mobility program </w:t>
      </w:r>
      <w:r w:rsidRPr="008F247C">
        <w:rPr>
          <w:rFonts w:ascii="Helvetica" w:hAnsi="Helvetica" w:cs="Helvetica"/>
          <w:color w:val="2D2D2D"/>
          <w:sz w:val="22"/>
          <w:szCs w:val="22"/>
          <w:shd w:val="clear" w:color="auto" w:fill="FFFFFF"/>
        </w:rPr>
        <w:t>G</w:t>
      </w:r>
      <w:r w:rsidR="00E30B3C" w:rsidRPr="008F247C">
        <w:rPr>
          <w:rFonts w:ascii="Helvetica" w:hAnsi="Helvetica" w:cs="Helvetica"/>
          <w:color w:val="2D2D2D"/>
          <w:sz w:val="22"/>
          <w:szCs w:val="22"/>
          <w:shd w:val="clear" w:color="auto" w:fill="FFFFFF"/>
        </w:rPr>
        <w:t xml:space="preserve">reat way to progress on your career in-country or outside of country, </w:t>
      </w:r>
    </w:p>
    <w:p w14:paraId="3FCC14FF" w14:textId="39D3BBC3" w:rsidR="00E30B3C" w:rsidRPr="008F247C"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8F247C">
        <w:rPr>
          <w:rFonts w:ascii="Helvetica" w:hAnsi="Helvetica" w:cs="Helvetica"/>
          <w:color w:val="2D2D2D"/>
          <w:sz w:val="22"/>
          <w:szCs w:val="22"/>
          <w:shd w:val="clear" w:color="auto" w:fill="FFFFFF"/>
        </w:rPr>
        <w:t>countless opportunities for technical and soft skills development and learning,  flexible working hours, possibility of home office, daily use of English, language courses, contribution to supplementary pension saving (DDS), global family leave program, life insurance, working in a great multinational team of top global company.</w:t>
      </w:r>
    </w:p>
    <w:p w14:paraId="134E4E69" w14:textId="77777777" w:rsidR="00E30B3C" w:rsidRPr="008F247C" w:rsidRDefault="00E30B3C" w:rsidP="00E30B3C">
      <w:pPr>
        <w:pStyle w:val="NormalWeb"/>
        <w:shd w:val="clear" w:color="auto" w:fill="FFFFFF"/>
        <w:spacing w:before="225" w:beforeAutospacing="0" w:after="180" w:afterAutospacing="0"/>
        <w:rPr>
          <w:rFonts w:ascii="Helvetica" w:hAnsi="Helvetica" w:cs="Helvetica"/>
          <w:color w:val="000000"/>
          <w:sz w:val="22"/>
          <w:szCs w:val="22"/>
        </w:rPr>
      </w:pPr>
      <w:r w:rsidRPr="008F247C">
        <w:rPr>
          <w:rFonts w:ascii="Helvetica" w:hAnsi="Helvetica" w:cs="Helvetica"/>
          <w:b/>
          <w:bCs/>
          <w:color w:val="2D2D2D"/>
          <w:sz w:val="22"/>
          <w:szCs w:val="22"/>
          <w:shd w:val="clear" w:color="auto" w:fill="FFFFFF"/>
        </w:rPr>
        <w:t>Information about the selection process</w:t>
      </w:r>
    </w:p>
    <w:p w14:paraId="3E22C878" w14:textId="77777777" w:rsidR="00E30B3C" w:rsidRPr="008F247C" w:rsidRDefault="00E30B3C" w:rsidP="00E30B3C">
      <w:pPr>
        <w:pStyle w:val="NormalWeb"/>
        <w:shd w:val="clear" w:color="auto" w:fill="FFFFFF"/>
        <w:spacing w:before="0" w:beforeAutospacing="0" w:after="150" w:afterAutospacing="0"/>
        <w:rPr>
          <w:rFonts w:ascii="Helvetica" w:hAnsi="Helvetica" w:cs="Helvetica"/>
          <w:color w:val="000000"/>
          <w:sz w:val="22"/>
          <w:szCs w:val="22"/>
        </w:rPr>
      </w:pPr>
      <w:r w:rsidRPr="008F247C">
        <w:rPr>
          <w:rFonts w:ascii="Helvetica" w:hAnsi="Helvetica" w:cs="Helvetica"/>
          <w:color w:val="2D2D2D"/>
          <w:sz w:val="22"/>
          <w:szCs w:val="22"/>
          <w:shd w:val="clear" w:color="auto" w:fill="FFFFFF"/>
        </w:rPr>
        <w:t>We really appreciate your job application, please send it in English language.</w:t>
      </w:r>
    </w:p>
    <w:p w14:paraId="1A1341A0" w14:textId="77777777" w:rsidR="00E30B3C" w:rsidRPr="008F247C"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1381299A" w14:textId="286F6F63" w:rsidR="00963259" w:rsidRPr="008F247C" w:rsidRDefault="00E30B3C" w:rsidP="00963259">
      <w:pPr>
        <w:shd w:val="clear" w:color="auto" w:fill="FFFFFF"/>
        <w:spacing w:line="329" w:lineRule="atLeast"/>
        <w:rPr>
          <w:rFonts w:ascii="Helvetica" w:hAnsi="Helvetica" w:cs="Helvetica"/>
          <w:b/>
          <w:bCs/>
          <w:i/>
          <w:iCs/>
          <w:color w:val="2D2D2D"/>
          <w:shd w:val="clear" w:color="auto" w:fill="FFFFFF"/>
        </w:rPr>
      </w:pPr>
      <w:r w:rsidRPr="008F247C">
        <w:rPr>
          <w:rFonts w:ascii="Helvetica" w:hAnsi="Helvetica" w:cs="Helvetica"/>
          <w:b/>
          <w:bCs/>
          <w:i/>
          <w:iCs/>
          <w:color w:val="2D2D2D"/>
          <w:shd w:val="clear" w:color="auto" w:fill="FFFFFF"/>
        </w:rPr>
        <w:t xml:space="preserve">Contact: </w:t>
      </w:r>
    </w:p>
    <w:p w14:paraId="2FD5B892" w14:textId="681F96D0" w:rsidR="00963259" w:rsidRPr="008F247C" w:rsidRDefault="00963259" w:rsidP="00963259">
      <w:pPr>
        <w:shd w:val="clear" w:color="auto" w:fill="FFFFFF"/>
        <w:spacing w:line="329" w:lineRule="atLeast"/>
        <w:rPr>
          <w:rFonts w:ascii="Helvetica" w:hAnsi="Helvetica" w:cs="Helvetica"/>
          <w:color w:val="2D2D2D"/>
          <w:shd w:val="clear" w:color="auto" w:fill="FFFFFF"/>
        </w:rPr>
      </w:pPr>
      <w:r w:rsidRPr="008F247C">
        <w:rPr>
          <w:rFonts w:ascii="Helvetica" w:hAnsi="Helvetica" w:cs="Helvetica"/>
          <w:color w:val="2D2D2D"/>
          <w:shd w:val="clear" w:color="auto" w:fill="FFFFFF"/>
        </w:rPr>
        <w:t>Mgr. Milan Krankus</w:t>
      </w:r>
    </w:p>
    <w:p w14:paraId="1EE995D6" w14:textId="29A3B794" w:rsidR="00963259" w:rsidRPr="008F247C" w:rsidRDefault="00963259" w:rsidP="00963259">
      <w:pPr>
        <w:shd w:val="clear" w:color="auto" w:fill="FFFFFF"/>
        <w:spacing w:line="329" w:lineRule="atLeast"/>
        <w:rPr>
          <w:rFonts w:ascii="Helvetica" w:hAnsi="Helvetica" w:cs="Helvetica"/>
          <w:color w:val="2D2D2D"/>
          <w:shd w:val="clear" w:color="auto" w:fill="FFFFFF"/>
        </w:rPr>
      </w:pPr>
      <w:r w:rsidRPr="008F247C">
        <w:rPr>
          <w:rFonts w:ascii="Helvetica" w:hAnsi="Helvetica" w:cs="Helvetica"/>
          <w:color w:val="2D2D2D"/>
          <w:shd w:val="clear" w:color="auto" w:fill="FFFFFF"/>
        </w:rPr>
        <w:t>Talent Acquis</w:t>
      </w:r>
      <w:r w:rsidR="00913FB5" w:rsidRPr="008F247C">
        <w:rPr>
          <w:rFonts w:ascii="Helvetica" w:hAnsi="Helvetica" w:cs="Helvetica"/>
          <w:color w:val="2D2D2D"/>
          <w:shd w:val="clear" w:color="auto" w:fill="FFFFFF"/>
        </w:rPr>
        <w:t>t</w:t>
      </w:r>
      <w:r w:rsidRPr="008F247C">
        <w:rPr>
          <w:rFonts w:ascii="Helvetica" w:hAnsi="Helvetica" w:cs="Helvetica"/>
          <w:color w:val="2D2D2D"/>
          <w:shd w:val="clear" w:color="auto" w:fill="FFFFFF"/>
        </w:rPr>
        <w:t>ion Specialist</w:t>
      </w:r>
    </w:p>
    <w:p w14:paraId="1B609B4D" w14:textId="742A2B5A" w:rsidR="00963259" w:rsidRPr="008F247C" w:rsidRDefault="006759CF" w:rsidP="00963259">
      <w:pPr>
        <w:shd w:val="clear" w:color="auto" w:fill="FFFFFF"/>
        <w:spacing w:line="329" w:lineRule="atLeast"/>
        <w:rPr>
          <w:rFonts w:ascii="Helvetica" w:hAnsi="Helvetica" w:cs="Helvetica"/>
          <w:color w:val="2D2D2D"/>
          <w:shd w:val="clear" w:color="auto" w:fill="FFFFFF"/>
        </w:rPr>
      </w:pPr>
      <w:r w:rsidRPr="008F247C">
        <w:rPr>
          <w:rFonts w:ascii="Helvetica" w:hAnsi="Helvetica" w:cs="Helvetica"/>
          <w:color w:val="2D2D2D"/>
          <w:shd w:val="clear" w:color="auto" w:fill="FFFFFF"/>
        </w:rPr>
        <w:t xml:space="preserve">Tel.: </w:t>
      </w:r>
      <w:r w:rsidRPr="008F247C">
        <w:rPr>
          <w:rFonts w:ascii="Helvetica" w:eastAsia="Times New Roman" w:hAnsi="Helvetica" w:cs="Helvetica"/>
          <w:noProof/>
          <w:color w:val="000000" w:themeColor="text1"/>
          <w:lang w:eastAsia="sk-SK"/>
        </w:rPr>
        <w:t>+421 918 584 852</w:t>
      </w:r>
    </w:p>
    <w:p w14:paraId="4EB9F301" w14:textId="200A5E97" w:rsidR="006759CF" w:rsidRPr="008F247C" w:rsidRDefault="006759CF" w:rsidP="00963259">
      <w:pPr>
        <w:shd w:val="clear" w:color="auto" w:fill="FFFFFF"/>
        <w:spacing w:line="329" w:lineRule="atLeast"/>
        <w:rPr>
          <w:rFonts w:ascii="Helvetica" w:hAnsi="Helvetica" w:cs="Helvetica"/>
          <w:color w:val="0070C0"/>
          <w:shd w:val="clear" w:color="auto" w:fill="FFFFFF"/>
        </w:rPr>
      </w:pPr>
      <w:r w:rsidRPr="008F247C">
        <w:rPr>
          <w:rFonts w:ascii="Helvetica" w:hAnsi="Helvetica" w:cs="Helvetica"/>
          <w:color w:val="2D2D2D"/>
          <w:shd w:val="clear" w:color="auto" w:fill="FFFFFF"/>
        </w:rPr>
        <w:t xml:space="preserve">Email: </w:t>
      </w:r>
      <w:hyperlink r:id="rId8" w:history="1">
        <w:r w:rsidRPr="008F247C">
          <w:rPr>
            <w:rStyle w:val="Hyperlink"/>
            <w:rFonts w:ascii="Helvetica" w:hAnsi="Helvetica" w:cs="Helvetica"/>
            <w:shd w:val="clear" w:color="auto" w:fill="FFFFFF"/>
          </w:rPr>
          <w:t>milan.krankus@se.com</w:t>
        </w:r>
      </w:hyperlink>
    </w:p>
    <w:p w14:paraId="122AFFE0" w14:textId="4176BA6E" w:rsidR="006759CF" w:rsidRPr="008F247C" w:rsidRDefault="006759CF" w:rsidP="00963259">
      <w:pPr>
        <w:shd w:val="clear" w:color="auto" w:fill="FFFFFF"/>
        <w:spacing w:line="329" w:lineRule="atLeast"/>
        <w:rPr>
          <w:rFonts w:ascii="Helvetica" w:hAnsi="Helvetica" w:cs="Helvetica"/>
          <w:color w:val="000000" w:themeColor="text1"/>
          <w:shd w:val="clear" w:color="auto" w:fill="FFFFFF"/>
        </w:rPr>
      </w:pPr>
      <w:r w:rsidRPr="008F247C">
        <w:rPr>
          <w:rFonts w:ascii="Helvetica" w:hAnsi="Helvetica" w:cs="Helvetica"/>
          <w:color w:val="000000" w:themeColor="text1"/>
          <w:shd w:val="clear" w:color="auto" w:fill="FFFFFF"/>
        </w:rPr>
        <w:t>Adresa: Karadžičova 16, Bratislava</w:t>
      </w:r>
    </w:p>
    <w:tbl>
      <w:tblPr>
        <w:tblW w:w="8975" w:type="dxa"/>
        <w:tblCellSpacing w:w="15" w:type="dxa"/>
        <w:tblLook w:val="04A0" w:firstRow="1" w:lastRow="0" w:firstColumn="1" w:lastColumn="0" w:noHBand="0" w:noVBand="1"/>
      </w:tblPr>
      <w:tblGrid>
        <w:gridCol w:w="8975"/>
      </w:tblGrid>
      <w:tr w:rsidR="006759CF" w:rsidRPr="008F247C" w14:paraId="4F7C73A8" w14:textId="77777777" w:rsidTr="006759CF">
        <w:trPr>
          <w:trHeight w:val="476"/>
          <w:tblCellSpacing w:w="15" w:type="dxa"/>
        </w:trPr>
        <w:tc>
          <w:tcPr>
            <w:tcW w:w="0" w:type="auto"/>
            <w:tcMar>
              <w:top w:w="15" w:type="dxa"/>
              <w:left w:w="15" w:type="dxa"/>
              <w:bottom w:w="15" w:type="dxa"/>
              <w:right w:w="15" w:type="dxa"/>
            </w:tcMar>
            <w:vAlign w:val="center"/>
            <w:hideMark/>
          </w:tcPr>
          <w:p w14:paraId="4E593614" w14:textId="7DC67DC2" w:rsidR="006759CF" w:rsidRPr="008F247C" w:rsidRDefault="006759CF">
            <w:pPr>
              <w:spacing w:before="150"/>
              <w:rPr>
                <w:rFonts w:ascii="Helvetica" w:eastAsia="Times New Roman" w:hAnsi="Helvetica" w:cs="Helvetica"/>
                <w:noProof/>
                <w:color w:val="3DCD58"/>
                <w:lang w:eastAsia="sk-SK"/>
              </w:rPr>
            </w:pPr>
          </w:p>
        </w:tc>
      </w:tr>
    </w:tbl>
    <w:p w14:paraId="5A5F22B8" w14:textId="77777777" w:rsidR="006759CF" w:rsidRPr="008F247C" w:rsidRDefault="006759CF" w:rsidP="006759CF">
      <w:pPr>
        <w:rPr>
          <w:rFonts w:ascii="Helvetica" w:eastAsia="Times New Roman" w:hAnsi="Helvetica" w:cs="Helvetica"/>
          <w:noProof/>
          <w:vanish/>
          <w:lang w:eastAsia="sk-SK"/>
        </w:rPr>
      </w:pPr>
    </w:p>
    <w:tbl>
      <w:tblPr>
        <w:tblW w:w="10500" w:type="dxa"/>
        <w:tblCellSpacing w:w="15" w:type="dxa"/>
        <w:tblLook w:val="04A0" w:firstRow="1" w:lastRow="0" w:firstColumn="1" w:lastColumn="0" w:noHBand="0" w:noVBand="1"/>
      </w:tblPr>
      <w:tblGrid>
        <w:gridCol w:w="10500"/>
      </w:tblGrid>
      <w:tr w:rsidR="006759CF" w:rsidRPr="008F247C" w14:paraId="0B810D05" w14:textId="77777777" w:rsidTr="006759CF">
        <w:trPr>
          <w:tblCellSpacing w:w="15" w:type="dxa"/>
        </w:trPr>
        <w:tc>
          <w:tcPr>
            <w:tcW w:w="0" w:type="auto"/>
            <w:tcMar>
              <w:top w:w="15" w:type="dxa"/>
              <w:left w:w="15" w:type="dxa"/>
              <w:bottom w:w="15" w:type="dxa"/>
              <w:right w:w="15" w:type="dxa"/>
            </w:tcMar>
            <w:vAlign w:val="center"/>
            <w:hideMark/>
          </w:tcPr>
          <w:p w14:paraId="0EC3E050" w14:textId="0426DFF2" w:rsidR="006759CF" w:rsidRPr="008F247C" w:rsidRDefault="006759CF">
            <w:pPr>
              <w:rPr>
                <w:rFonts w:ascii="Helvetica" w:eastAsia="Times New Roman" w:hAnsi="Helvetica" w:cs="Helvetica"/>
                <w:noProof/>
                <w:lang w:eastAsia="sk-SK"/>
              </w:rPr>
            </w:pPr>
            <w:r w:rsidRPr="008F247C">
              <w:rPr>
                <w:rFonts w:ascii="Helvetica" w:eastAsia="Times New Roman" w:hAnsi="Helvetica" w:cs="Helvetica"/>
                <w:noProof/>
                <w:color w:val="0000FF"/>
                <w:lang w:eastAsia="sk-SK"/>
              </w:rPr>
              <w:drawing>
                <wp:inline distT="0" distB="0" distL="0" distR="0" wp14:anchorId="753A4AAF" wp14:editId="567C932C">
                  <wp:extent cx="5760720" cy="658495"/>
                  <wp:effectExtent l="0" t="0" r="0" b="8255"/>
                  <wp:docPr id="11" name="Picture 1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tc>
      </w:tr>
    </w:tbl>
    <w:p w14:paraId="70DD35E1" w14:textId="77777777" w:rsidR="006759CF" w:rsidRPr="008F247C" w:rsidRDefault="006759CF" w:rsidP="006759CF">
      <w:pPr>
        <w:rPr>
          <w:rFonts w:ascii="Helvetica" w:eastAsia="Times New Roman" w:hAnsi="Helvetica" w:cs="Helvetica"/>
          <w:noProof/>
          <w:vanish/>
          <w:lang w:eastAsia="sk-SK"/>
        </w:rPr>
      </w:pPr>
    </w:p>
    <w:tbl>
      <w:tblPr>
        <w:tblW w:w="8658" w:type="dxa"/>
        <w:tblCellSpacing w:w="15" w:type="dxa"/>
        <w:tblLook w:val="04A0" w:firstRow="1" w:lastRow="0" w:firstColumn="1" w:lastColumn="0" w:noHBand="0" w:noVBand="1"/>
      </w:tblPr>
      <w:tblGrid>
        <w:gridCol w:w="4329"/>
        <w:gridCol w:w="4329"/>
      </w:tblGrid>
      <w:tr w:rsidR="006759CF" w:rsidRPr="008F247C" w14:paraId="63198C17" w14:textId="77777777" w:rsidTr="006759CF">
        <w:trPr>
          <w:trHeight w:val="516"/>
          <w:tblCellSpacing w:w="15" w:type="dxa"/>
        </w:trPr>
        <w:tc>
          <w:tcPr>
            <w:tcW w:w="2474" w:type="pct"/>
            <w:tcMar>
              <w:top w:w="15" w:type="dxa"/>
              <w:left w:w="15" w:type="dxa"/>
              <w:bottom w:w="15" w:type="dxa"/>
              <w:right w:w="15" w:type="dxa"/>
            </w:tcMar>
            <w:hideMark/>
          </w:tcPr>
          <w:tbl>
            <w:tblPr>
              <w:tblW w:w="3573" w:type="dxa"/>
              <w:tblCellSpacing w:w="15" w:type="dxa"/>
              <w:tblLook w:val="04A0" w:firstRow="1" w:lastRow="0" w:firstColumn="1" w:lastColumn="0" w:noHBand="0" w:noVBand="1"/>
            </w:tblPr>
            <w:tblGrid>
              <w:gridCol w:w="395"/>
              <w:gridCol w:w="3178"/>
            </w:tblGrid>
            <w:tr w:rsidR="006759CF" w:rsidRPr="008F247C" w14:paraId="263D040C" w14:textId="77777777" w:rsidTr="006759CF">
              <w:trPr>
                <w:trHeight w:val="419"/>
                <w:tblCellSpacing w:w="15" w:type="dxa"/>
              </w:trPr>
              <w:tc>
                <w:tcPr>
                  <w:tcW w:w="363" w:type="dxa"/>
                  <w:tcMar>
                    <w:top w:w="15" w:type="dxa"/>
                    <w:left w:w="15" w:type="dxa"/>
                    <w:bottom w:w="15" w:type="dxa"/>
                    <w:right w:w="15" w:type="dxa"/>
                  </w:tcMar>
                  <w:vAlign w:val="center"/>
                  <w:hideMark/>
                </w:tcPr>
                <w:p w14:paraId="7168FA5D" w14:textId="37AD6025" w:rsidR="006759CF" w:rsidRPr="008F247C" w:rsidRDefault="006759CF">
                  <w:pPr>
                    <w:rPr>
                      <w:rFonts w:ascii="Helvetica" w:eastAsia="Times New Roman" w:hAnsi="Helvetica" w:cs="Helvetica"/>
                      <w:noProof/>
                      <w:lang w:eastAsia="sk-SK"/>
                    </w:rPr>
                  </w:pPr>
                </w:p>
              </w:tc>
              <w:tc>
                <w:tcPr>
                  <w:tcW w:w="0" w:type="auto"/>
                  <w:tcMar>
                    <w:top w:w="15" w:type="dxa"/>
                    <w:left w:w="15" w:type="dxa"/>
                    <w:bottom w:w="15" w:type="dxa"/>
                    <w:right w:w="15" w:type="dxa"/>
                  </w:tcMar>
                  <w:vAlign w:val="center"/>
                  <w:hideMark/>
                </w:tcPr>
                <w:tbl>
                  <w:tblPr>
                    <w:tblW w:w="3103" w:type="dxa"/>
                    <w:tblCellSpacing w:w="15" w:type="dxa"/>
                    <w:tblLook w:val="04A0" w:firstRow="1" w:lastRow="0" w:firstColumn="1" w:lastColumn="0" w:noHBand="0" w:noVBand="1"/>
                  </w:tblPr>
                  <w:tblGrid>
                    <w:gridCol w:w="3103"/>
                  </w:tblGrid>
                  <w:tr w:rsidR="006759CF" w:rsidRPr="008F247C" w14:paraId="01188AD7" w14:textId="77777777" w:rsidTr="006759CF">
                    <w:trPr>
                      <w:trHeight w:val="257"/>
                      <w:tblCellSpacing w:w="15" w:type="dxa"/>
                    </w:trPr>
                    <w:tc>
                      <w:tcPr>
                        <w:tcW w:w="0" w:type="auto"/>
                        <w:tcMar>
                          <w:top w:w="15" w:type="dxa"/>
                          <w:left w:w="15" w:type="dxa"/>
                          <w:bottom w:w="15" w:type="dxa"/>
                          <w:right w:w="15" w:type="dxa"/>
                        </w:tcMar>
                        <w:vAlign w:val="center"/>
                        <w:hideMark/>
                      </w:tcPr>
                      <w:p w14:paraId="6359A4EA" w14:textId="6E7C7550" w:rsidR="006759CF" w:rsidRPr="008F247C" w:rsidRDefault="006759CF">
                        <w:pPr>
                          <w:rPr>
                            <w:rFonts w:ascii="Helvetica" w:eastAsia="Times New Roman" w:hAnsi="Helvetica" w:cs="Helvetica"/>
                            <w:noProof/>
                            <w:lang w:eastAsia="sk-SK"/>
                          </w:rPr>
                        </w:pPr>
                      </w:p>
                    </w:tc>
                  </w:tr>
                  <w:tr w:rsidR="006759CF" w:rsidRPr="008F247C" w14:paraId="149F88C3" w14:textId="77777777" w:rsidTr="006759CF">
                    <w:trPr>
                      <w:trHeight w:val="175"/>
                      <w:tblCellSpacing w:w="15" w:type="dxa"/>
                    </w:trPr>
                    <w:tc>
                      <w:tcPr>
                        <w:tcW w:w="0" w:type="auto"/>
                        <w:tcMar>
                          <w:top w:w="15" w:type="dxa"/>
                          <w:left w:w="15" w:type="dxa"/>
                          <w:bottom w:w="15" w:type="dxa"/>
                          <w:right w:w="15" w:type="dxa"/>
                        </w:tcMar>
                        <w:vAlign w:val="center"/>
                        <w:hideMark/>
                      </w:tcPr>
                      <w:p w14:paraId="259307D0" w14:textId="00DFAD5C" w:rsidR="006759CF" w:rsidRPr="008F247C" w:rsidRDefault="006759CF">
                        <w:pPr>
                          <w:rPr>
                            <w:rFonts w:ascii="Helvetica" w:eastAsia="Times New Roman" w:hAnsi="Helvetica" w:cs="Helvetica"/>
                            <w:noProof/>
                            <w:lang w:eastAsia="sk-SK"/>
                          </w:rPr>
                        </w:pPr>
                      </w:p>
                    </w:tc>
                  </w:tr>
                </w:tbl>
                <w:p w14:paraId="474E69C8" w14:textId="77777777" w:rsidR="006759CF" w:rsidRPr="008F247C" w:rsidRDefault="006759CF">
                  <w:pPr>
                    <w:rPr>
                      <w:rFonts w:ascii="Helvetica" w:hAnsi="Helvetica" w:cs="Helvetica"/>
                    </w:rPr>
                  </w:pPr>
                </w:p>
              </w:tc>
            </w:tr>
            <w:tr w:rsidR="006759CF" w:rsidRPr="008F247C" w14:paraId="28405B36" w14:textId="77777777" w:rsidTr="006759CF">
              <w:trPr>
                <w:trHeight w:val="24"/>
                <w:tblCellSpacing w:w="15" w:type="dxa"/>
              </w:trPr>
              <w:tc>
                <w:tcPr>
                  <w:tcW w:w="0" w:type="auto"/>
                  <w:gridSpan w:val="2"/>
                  <w:tcMar>
                    <w:top w:w="15" w:type="dxa"/>
                    <w:left w:w="15" w:type="dxa"/>
                    <w:bottom w:w="15" w:type="dxa"/>
                    <w:right w:w="15" w:type="dxa"/>
                  </w:tcMar>
                  <w:vAlign w:val="center"/>
                  <w:hideMark/>
                </w:tcPr>
                <w:p w14:paraId="0DD10F30" w14:textId="77777777" w:rsidR="006759CF" w:rsidRPr="008F247C" w:rsidRDefault="006759CF">
                  <w:pPr>
                    <w:rPr>
                      <w:rFonts w:ascii="Helvetica" w:hAnsi="Helvetica" w:cs="Helvetica"/>
                      <w:lang w:eastAsia="sk-SK"/>
                    </w:rPr>
                  </w:pPr>
                </w:p>
              </w:tc>
            </w:tr>
          </w:tbl>
          <w:p w14:paraId="47F7F7FD" w14:textId="77777777" w:rsidR="006759CF" w:rsidRPr="008F247C" w:rsidRDefault="006759CF">
            <w:pPr>
              <w:rPr>
                <w:rFonts w:ascii="Helvetica" w:hAnsi="Helvetica" w:cs="Helvetica"/>
              </w:rPr>
            </w:pPr>
          </w:p>
        </w:tc>
        <w:tc>
          <w:tcPr>
            <w:tcW w:w="2474" w:type="pct"/>
            <w:tcMar>
              <w:top w:w="15" w:type="dxa"/>
              <w:left w:w="15" w:type="dxa"/>
              <w:bottom w:w="15" w:type="dxa"/>
              <w:right w:w="15" w:type="dxa"/>
            </w:tcMar>
            <w:hideMark/>
          </w:tcPr>
          <w:p w14:paraId="0EF188CB" w14:textId="3D77BE69" w:rsidR="006759CF" w:rsidRPr="008F247C" w:rsidRDefault="006759CF">
            <w:pPr>
              <w:spacing w:before="15"/>
              <w:jc w:val="right"/>
              <w:rPr>
                <w:rFonts w:ascii="Helvetica" w:eastAsia="Times New Roman" w:hAnsi="Helvetica" w:cs="Helvetica"/>
                <w:noProof/>
                <w:color w:val="626469"/>
                <w:lang w:eastAsia="sk-SK"/>
              </w:rPr>
            </w:pPr>
            <w:r w:rsidRPr="008F247C">
              <w:rPr>
                <w:rFonts w:ascii="Helvetica" w:eastAsia="Times New Roman" w:hAnsi="Helvetica" w:cs="Helvetica"/>
                <w:noProof/>
                <w:color w:val="0000FF"/>
                <w:lang w:eastAsia="sk-SK"/>
              </w:rPr>
              <w:drawing>
                <wp:inline distT="0" distB="0" distL="0" distR="0" wp14:anchorId="135ABDA6" wp14:editId="36B6A4C9">
                  <wp:extent cx="241300" cy="241300"/>
                  <wp:effectExtent l="0" t="0" r="6350" b="6350"/>
                  <wp:docPr id="9" name="Picture 9" descr="Blo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r w:rsidRPr="008F247C">
              <w:rPr>
                <w:rFonts w:ascii="Helvetica" w:eastAsia="Times New Roman" w:hAnsi="Helvetica" w:cs="Helvetica"/>
                <w:noProof/>
                <w:color w:val="0000FF"/>
                <w:lang w:eastAsia="sk-SK"/>
              </w:rPr>
              <w:drawing>
                <wp:inline distT="0" distB="0" distL="0" distR="0" wp14:anchorId="1B2A3BF5" wp14:editId="61E009FD">
                  <wp:extent cx="241300" cy="241300"/>
                  <wp:effectExtent l="0" t="0" r="6350" b="6350"/>
                  <wp:docPr id="8" name="Picture 8" descr="Blo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r w:rsidRPr="008F247C">
              <w:rPr>
                <w:rFonts w:ascii="Helvetica" w:eastAsia="Times New Roman" w:hAnsi="Helvetica" w:cs="Helvetica"/>
                <w:noProof/>
                <w:color w:val="0000FF"/>
                <w:lang w:eastAsia="sk-SK"/>
              </w:rPr>
              <w:drawing>
                <wp:inline distT="0" distB="0" distL="0" distR="0" wp14:anchorId="35D09983" wp14:editId="1E9E087D">
                  <wp:extent cx="241300" cy="241300"/>
                  <wp:effectExtent l="0" t="0" r="6350" b="6350"/>
                  <wp:docPr id="6" name="Picture 6" descr="Blo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0000FF"/>
                <w:lang w:eastAsia="sk-SK"/>
              </w:rPr>
              <w:drawing>
                <wp:inline distT="0" distB="0" distL="0" distR="0" wp14:anchorId="3E4AF7C0" wp14:editId="362EAD80">
                  <wp:extent cx="241300" cy="241300"/>
                  <wp:effectExtent l="0" t="0" r="6350" b="6350"/>
                  <wp:docPr id="7" name="Picture 7" descr="Blo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r w:rsidRPr="008F247C">
              <w:rPr>
                <w:rFonts w:ascii="Helvetica" w:eastAsia="Times New Roman" w:hAnsi="Helvetica" w:cs="Helvetica"/>
                <w:noProof/>
                <w:color w:val="0000FF"/>
                <w:lang w:eastAsia="sk-SK"/>
              </w:rPr>
              <w:drawing>
                <wp:inline distT="0" distB="0" distL="0" distR="0" wp14:anchorId="320D3947" wp14:editId="662F3BAC">
                  <wp:extent cx="241300" cy="241300"/>
                  <wp:effectExtent l="0" t="0" r="6350" b="6350"/>
                  <wp:docPr id="5" name="Picture 5" descr="Blo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r w:rsidRPr="008F247C">
              <w:rPr>
                <w:rFonts w:ascii="Helvetica" w:eastAsia="Times New Roman" w:hAnsi="Helvetica" w:cs="Helvetica"/>
                <w:noProof/>
                <w:color w:val="0000FF"/>
                <w:lang w:eastAsia="sk-SK"/>
              </w:rPr>
              <w:drawing>
                <wp:inline distT="0" distB="0" distL="0" distR="0" wp14:anchorId="405B24EC" wp14:editId="4052FC48">
                  <wp:extent cx="241300" cy="241300"/>
                  <wp:effectExtent l="0" t="0" r="6350" b="6350"/>
                  <wp:docPr id="4" name="Picture 4" descr="Blo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r w:rsidRPr="008F247C">
              <w:rPr>
                <w:rFonts w:ascii="Helvetica" w:eastAsia="Times New Roman" w:hAnsi="Helvetica" w:cs="Helvetica"/>
                <w:noProof/>
                <w:color w:val="0000FF"/>
                <w:lang w:eastAsia="sk-SK"/>
              </w:rPr>
              <w:drawing>
                <wp:inline distT="0" distB="0" distL="0" distR="0" wp14:anchorId="03A43A32" wp14:editId="7257C0BD">
                  <wp:extent cx="241300" cy="241300"/>
                  <wp:effectExtent l="0" t="0" r="6350" b="6350"/>
                  <wp:docPr id="3" name="Picture 3" descr="Blo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8F247C">
              <w:rPr>
                <w:rFonts w:ascii="Helvetica" w:eastAsia="Times New Roman" w:hAnsi="Helvetica" w:cs="Helvetica"/>
                <w:noProof/>
                <w:color w:val="626469"/>
                <w:lang w:eastAsia="sk-SK"/>
              </w:rPr>
              <w:t> </w:t>
            </w:r>
          </w:p>
        </w:tc>
      </w:tr>
    </w:tbl>
    <w:p w14:paraId="6D738F6E" w14:textId="77777777" w:rsidR="006759CF" w:rsidRPr="008F247C" w:rsidRDefault="006759CF" w:rsidP="00963259">
      <w:pPr>
        <w:shd w:val="clear" w:color="auto" w:fill="FFFFFF"/>
        <w:spacing w:line="329" w:lineRule="atLeast"/>
        <w:rPr>
          <w:rFonts w:ascii="Helvetica" w:hAnsi="Helvetica" w:cs="Helvetica"/>
          <w:color w:val="0070C0"/>
          <w:shd w:val="clear" w:color="auto" w:fill="FFFFFF"/>
        </w:rPr>
      </w:pPr>
    </w:p>
    <w:p w14:paraId="38DC7914" w14:textId="77777777" w:rsidR="002A06FE" w:rsidRPr="008F247C" w:rsidRDefault="002A06FE" w:rsidP="002A06FE">
      <w:pPr>
        <w:pStyle w:val="ListParagraph"/>
        <w:shd w:val="clear" w:color="auto" w:fill="FFFFFF"/>
        <w:spacing w:line="329" w:lineRule="atLeast"/>
        <w:rPr>
          <w:rFonts w:ascii="Helvetica" w:hAnsi="Helvetica" w:cs="Helvetica"/>
          <w:color w:val="2D2D2D"/>
        </w:rPr>
      </w:pPr>
    </w:p>
    <w:p w14:paraId="2A507A6E" w14:textId="6C759657" w:rsidR="002A06FE" w:rsidRPr="008F247C" w:rsidRDefault="002A06FE" w:rsidP="002A06FE">
      <w:pPr>
        <w:shd w:val="clear" w:color="auto" w:fill="FFFFFF"/>
        <w:spacing w:line="329" w:lineRule="atLeast"/>
        <w:rPr>
          <w:rFonts w:ascii="Helvetica" w:hAnsi="Helvetica" w:cs="Helvetica"/>
          <w:color w:val="2D2D2D"/>
        </w:rPr>
      </w:pPr>
    </w:p>
    <w:p w14:paraId="76157346" w14:textId="77777777" w:rsidR="002A06FE" w:rsidRPr="008F247C" w:rsidRDefault="002A06FE" w:rsidP="002A06FE">
      <w:pPr>
        <w:shd w:val="clear" w:color="auto" w:fill="FFFFFF"/>
        <w:spacing w:line="329" w:lineRule="atLeast"/>
        <w:rPr>
          <w:rFonts w:ascii="Helvetica" w:hAnsi="Helvetica" w:cs="Helvetica"/>
          <w:color w:val="2D2D2D"/>
        </w:rPr>
      </w:pPr>
    </w:p>
    <w:p w14:paraId="52FFE63E" w14:textId="77777777" w:rsidR="002A06FE" w:rsidRPr="008F247C" w:rsidRDefault="002A06FE" w:rsidP="007B1A4E">
      <w:pPr>
        <w:shd w:val="clear" w:color="auto" w:fill="FFFFFF"/>
        <w:spacing w:line="329" w:lineRule="atLeast"/>
        <w:rPr>
          <w:rFonts w:ascii="Helvetica" w:hAnsi="Helvetica" w:cs="Helvetica"/>
          <w:color w:val="2D2D2D"/>
        </w:rPr>
      </w:pPr>
    </w:p>
    <w:p w14:paraId="776F8A3F" w14:textId="65512921" w:rsidR="00200ADC" w:rsidRPr="008F247C" w:rsidRDefault="00200ADC">
      <w:pPr>
        <w:rPr>
          <w:rFonts w:ascii="Helvetica" w:hAnsi="Helvetica" w:cs="Helvetica"/>
        </w:rPr>
      </w:pPr>
      <w:r w:rsidRPr="008F247C">
        <w:rPr>
          <w:rFonts w:ascii="Helvetica" w:hAnsi="Helvetica" w:cs="Helvetica"/>
          <w:color w:val="2D2D2D"/>
        </w:rPr>
        <w:br/>
      </w:r>
      <w:r w:rsidRPr="008F247C">
        <w:rPr>
          <w:rFonts w:ascii="Helvetica" w:hAnsi="Helvetica" w:cs="Helvetica"/>
          <w:color w:val="2D2D2D"/>
        </w:rPr>
        <w:br/>
      </w:r>
    </w:p>
    <w:sectPr w:rsidR="00200ADC" w:rsidRPr="008F247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1802" w14:textId="77777777" w:rsidR="00717423" w:rsidRDefault="00717423" w:rsidP="00200ADC">
      <w:pPr>
        <w:spacing w:after="0" w:line="240" w:lineRule="auto"/>
      </w:pPr>
      <w:r>
        <w:separator/>
      </w:r>
    </w:p>
  </w:endnote>
  <w:endnote w:type="continuationSeparator" w:id="0">
    <w:p w14:paraId="469D42E7" w14:textId="77777777" w:rsidR="00717423" w:rsidRDefault="00717423" w:rsidP="0020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65CE" w14:textId="2611BFD9" w:rsidR="00200ADC" w:rsidRDefault="00200ADC">
    <w:pPr>
      <w:pStyle w:val="Footer"/>
    </w:pPr>
    <w:r>
      <w:rPr>
        <w:noProof/>
      </w:rPr>
      <mc:AlternateContent>
        <mc:Choice Requires="wps">
          <w:drawing>
            <wp:anchor distT="0" distB="0" distL="114300" distR="114300" simplePos="0" relativeHeight="251659264" behindDoc="0" locked="0" layoutInCell="0" allowOverlap="1" wp14:anchorId="11F9B28A" wp14:editId="5B071A4A">
              <wp:simplePos x="0" y="0"/>
              <wp:positionH relativeFrom="page">
                <wp:posOffset>0</wp:posOffset>
              </wp:positionH>
              <wp:positionV relativeFrom="page">
                <wp:posOffset>10248900</wp:posOffset>
              </wp:positionV>
              <wp:extent cx="7560310" cy="252095"/>
              <wp:effectExtent l="0" t="0" r="0" b="14605"/>
              <wp:wrapNone/>
              <wp:docPr id="1" name="MSIPCMaef74966bc790456d69bfcd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F9B28A" id="_x0000_t202" coordsize="21600,21600" o:spt="202" path="m,l,21600r21600,l21600,xe">
              <v:stroke joinstyle="miter"/>
              <v:path gradientshapeok="t" o:connecttype="rect"/>
            </v:shapetype>
            <v:shape id="MSIPCMaef74966bc790456d69bfcdf"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PAr4RrgIAAEYFAAAOAAAA&#10;AAAAAAAAAAAAAC4CAABkcnMvZTJvRG9jLnhtbFBLAQItABQABgAIAAAAIQBeog4O3wAAAAsBAAAP&#10;AAAAAAAAAAAAAAAAAAgFAABkcnMvZG93bnJldi54bWxQSwUGAAAAAAQABADzAAAAFAYAAAAA&#10;" o:allowincell="f" filled="f" stroked="f" strokeweight=".5pt">
              <v:textbox inset=",0,,0">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65A9" w14:textId="77777777" w:rsidR="00717423" w:rsidRDefault="00717423" w:rsidP="00200ADC">
      <w:pPr>
        <w:spacing w:after="0" w:line="240" w:lineRule="auto"/>
      </w:pPr>
      <w:r>
        <w:separator/>
      </w:r>
    </w:p>
  </w:footnote>
  <w:footnote w:type="continuationSeparator" w:id="0">
    <w:p w14:paraId="1771068B" w14:textId="77777777" w:rsidR="00717423" w:rsidRDefault="00717423" w:rsidP="0020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667"/>
    <w:multiLevelType w:val="multilevel"/>
    <w:tmpl w:val="7CC8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74E0"/>
    <w:multiLevelType w:val="hybridMultilevel"/>
    <w:tmpl w:val="F98AE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6F45F5"/>
    <w:multiLevelType w:val="hybridMultilevel"/>
    <w:tmpl w:val="A70C1040"/>
    <w:lvl w:ilvl="0" w:tplc="4306938A">
      <w:numFmt w:val="bullet"/>
      <w:lvlText w:val="-"/>
      <w:lvlJc w:val="left"/>
      <w:pPr>
        <w:ind w:left="1080" w:hanging="360"/>
      </w:pPr>
      <w:rPr>
        <w:rFonts w:ascii="Helvetica" w:eastAsiaTheme="minorHAnsi"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01B5B73"/>
    <w:multiLevelType w:val="multilevel"/>
    <w:tmpl w:val="4CD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D3F12"/>
    <w:multiLevelType w:val="hybridMultilevel"/>
    <w:tmpl w:val="6464A7AE"/>
    <w:lvl w:ilvl="0" w:tplc="DCAC505C">
      <w:numFmt w:val="bullet"/>
      <w:lvlText w:val="-"/>
      <w:lvlJc w:val="left"/>
      <w:pPr>
        <w:ind w:left="720" w:hanging="360"/>
      </w:pPr>
      <w:rPr>
        <w:rFonts w:ascii="Helvetica" w:eastAsiaTheme="minorHAnsi"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D5E49C0"/>
    <w:multiLevelType w:val="multilevel"/>
    <w:tmpl w:val="334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DC"/>
    <w:rsid w:val="00035F60"/>
    <w:rsid w:val="00200ADC"/>
    <w:rsid w:val="002517D1"/>
    <w:rsid w:val="002A06FE"/>
    <w:rsid w:val="003171AE"/>
    <w:rsid w:val="003D65BD"/>
    <w:rsid w:val="00467218"/>
    <w:rsid w:val="00474A6E"/>
    <w:rsid w:val="00506AEF"/>
    <w:rsid w:val="00654349"/>
    <w:rsid w:val="006759CF"/>
    <w:rsid w:val="00717423"/>
    <w:rsid w:val="007B1A4E"/>
    <w:rsid w:val="007E3407"/>
    <w:rsid w:val="008F247C"/>
    <w:rsid w:val="00913FB5"/>
    <w:rsid w:val="00963259"/>
    <w:rsid w:val="00A6003A"/>
    <w:rsid w:val="00B83F79"/>
    <w:rsid w:val="00D83A95"/>
    <w:rsid w:val="00E30B3C"/>
    <w:rsid w:val="00F02D9D"/>
    <w:rsid w:val="00F52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51D5D"/>
  <w15:chartTrackingRefBased/>
  <w15:docId w15:val="{4F3C58AA-27C0-43A4-8772-1DF3885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4">
    <w:name w:val="heading 4"/>
    <w:basedOn w:val="Normal"/>
    <w:next w:val="Normal"/>
    <w:link w:val="Heading4Char"/>
    <w:uiPriority w:val="9"/>
    <w:semiHidden/>
    <w:unhideWhenUsed/>
    <w:qFormat/>
    <w:rsid w:val="007B1A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ADC"/>
    <w:rPr>
      <w:color w:val="0563C1" w:themeColor="hyperlink"/>
      <w:u w:val="single"/>
    </w:rPr>
  </w:style>
  <w:style w:type="character" w:styleId="UnresolvedMention">
    <w:name w:val="Unresolved Mention"/>
    <w:basedOn w:val="DefaultParagraphFont"/>
    <w:uiPriority w:val="99"/>
    <w:semiHidden/>
    <w:unhideWhenUsed/>
    <w:rsid w:val="00200ADC"/>
    <w:rPr>
      <w:color w:val="605E5C"/>
      <w:shd w:val="clear" w:color="auto" w:fill="E1DFDD"/>
    </w:rPr>
  </w:style>
  <w:style w:type="paragraph" w:styleId="Header">
    <w:name w:val="header"/>
    <w:basedOn w:val="Normal"/>
    <w:link w:val="HeaderChar"/>
    <w:uiPriority w:val="99"/>
    <w:unhideWhenUsed/>
    <w:rsid w:val="00200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ADC"/>
  </w:style>
  <w:style w:type="paragraph" w:styleId="Footer">
    <w:name w:val="footer"/>
    <w:basedOn w:val="Normal"/>
    <w:link w:val="FooterChar"/>
    <w:uiPriority w:val="99"/>
    <w:unhideWhenUsed/>
    <w:rsid w:val="0020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ADC"/>
  </w:style>
  <w:style w:type="character" w:customStyle="1" w:styleId="Heading1Char">
    <w:name w:val="Heading 1 Char"/>
    <w:basedOn w:val="DefaultParagraphFont"/>
    <w:link w:val="Heading1"/>
    <w:uiPriority w:val="9"/>
    <w:rsid w:val="007B1A4E"/>
    <w:rPr>
      <w:rFonts w:ascii="Times New Roman" w:eastAsia="Times New Roman" w:hAnsi="Times New Roman" w:cs="Times New Roman"/>
      <w:b/>
      <w:bCs/>
      <w:kern w:val="36"/>
      <w:sz w:val="48"/>
      <w:szCs w:val="48"/>
      <w:lang w:eastAsia="sk-SK"/>
    </w:rPr>
  </w:style>
  <w:style w:type="character" w:customStyle="1" w:styleId="Heading4Char">
    <w:name w:val="Heading 4 Char"/>
    <w:basedOn w:val="DefaultParagraphFont"/>
    <w:link w:val="Heading4"/>
    <w:uiPriority w:val="9"/>
    <w:semiHidden/>
    <w:rsid w:val="007B1A4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06FE"/>
    <w:pPr>
      <w:ind w:left="720"/>
      <w:contextualSpacing/>
    </w:pPr>
  </w:style>
  <w:style w:type="paragraph" w:styleId="NormalWeb">
    <w:name w:val="Normal (Web)"/>
    <w:basedOn w:val="Normal"/>
    <w:uiPriority w:val="99"/>
    <w:semiHidden/>
    <w:unhideWhenUsed/>
    <w:rsid w:val="00E30B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E30B3C"/>
    <w:rPr>
      <w:b/>
      <w:bCs/>
    </w:rPr>
  </w:style>
  <w:style w:type="character" w:customStyle="1" w:styleId="titlebarreqtitle">
    <w:name w:val="titlebar__reqtitle"/>
    <w:basedOn w:val="DefaultParagraphFont"/>
    <w:rsid w:val="0091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483">
      <w:bodyDiv w:val="1"/>
      <w:marLeft w:val="0"/>
      <w:marRight w:val="0"/>
      <w:marTop w:val="0"/>
      <w:marBottom w:val="0"/>
      <w:divBdr>
        <w:top w:val="none" w:sz="0" w:space="0" w:color="auto"/>
        <w:left w:val="none" w:sz="0" w:space="0" w:color="auto"/>
        <w:bottom w:val="none" w:sz="0" w:space="0" w:color="auto"/>
        <w:right w:val="none" w:sz="0" w:space="0" w:color="auto"/>
      </w:divBdr>
    </w:div>
    <w:div w:id="67266885">
      <w:bodyDiv w:val="1"/>
      <w:marLeft w:val="0"/>
      <w:marRight w:val="0"/>
      <w:marTop w:val="0"/>
      <w:marBottom w:val="0"/>
      <w:divBdr>
        <w:top w:val="none" w:sz="0" w:space="0" w:color="auto"/>
        <w:left w:val="none" w:sz="0" w:space="0" w:color="auto"/>
        <w:bottom w:val="none" w:sz="0" w:space="0" w:color="auto"/>
        <w:right w:val="none" w:sz="0" w:space="0" w:color="auto"/>
      </w:divBdr>
      <w:divsChild>
        <w:div w:id="1758937886">
          <w:marLeft w:val="0"/>
          <w:marRight w:val="0"/>
          <w:marTop w:val="150"/>
          <w:marBottom w:val="0"/>
          <w:divBdr>
            <w:top w:val="none" w:sz="0" w:space="0" w:color="auto"/>
            <w:left w:val="none" w:sz="0" w:space="0" w:color="auto"/>
            <w:bottom w:val="none" w:sz="0" w:space="0" w:color="auto"/>
            <w:right w:val="none" w:sz="0" w:space="0" w:color="auto"/>
          </w:divBdr>
          <w:divsChild>
            <w:div w:id="1916470648">
              <w:marLeft w:val="0"/>
              <w:marRight w:val="0"/>
              <w:marTop w:val="0"/>
              <w:marBottom w:val="0"/>
              <w:divBdr>
                <w:top w:val="none" w:sz="0" w:space="0" w:color="auto"/>
                <w:left w:val="none" w:sz="0" w:space="0" w:color="auto"/>
                <w:bottom w:val="none" w:sz="0" w:space="0" w:color="auto"/>
                <w:right w:val="none" w:sz="0" w:space="0" w:color="auto"/>
              </w:divBdr>
              <w:divsChild>
                <w:div w:id="345057832">
                  <w:marLeft w:val="0"/>
                  <w:marRight w:val="0"/>
                  <w:marTop w:val="0"/>
                  <w:marBottom w:val="0"/>
                  <w:divBdr>
                    <w:top w:val="none" w:sz="0" w:space="0" w:color="auto"/>
                    <w:left w:val="none" w:sz="0" w:space="0" w:color="auto"/>
                    <w:bottom w:val="none" w:sz="0" w:space="0" w:color="auto"/>
                    <w:right w:val="none" w:sz="0" w:space="0" w:color="auto"/>
                  </w:divBdr>
                </w:div>
                <w:div w:id="1416710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4346577">
          <w:marLeft w:val="0"/>
          <w:marRight w:val="0"/>
          <w:marTop w:val="150"/>
          <w:marBottom w:val="0"/>
          <w:divBdr>
            <w:top w:val="none" w:sz="0" w:space="0" w:color="auto"/>
            <w:left w:val="none" w:sz="0" w:space="0" w:color="auto"/>
            <w:bottom w:val="none" w:sz="0" w:space="0" w:color="auto"/>
            <w:right w:val="none" w:sz="0" w:space="0" w:color="auto"/>
          </w:divBdr>
          <w:divsChild>
            <w:div w:id="299917945">
              <w:marLeft w:val="0"/>
              <w:marRight w:val="0"/>
              <w:marTop w:val="0"/>
              <w:marBottom w:val="0"/>
              <w:divBdr>
                <w:top w:val="none" w:sz="0" w:space="0" w:color="auto"/>
                <w:left w:val="none" w:sz="0" w:space="0" w:color="auto"/>
                <w:bottom w:val="none" w:sz="0" w:space="0" w:color="auto"/>
                <w:right w:val="none" w:sz="0" w:space="0" w:color="auto"/>
              </w:divBdr>
              <w:divsChild>
                <w:div w:id="1998147529">
                  <w:marLeft w:val="0"/>
                  <w:marRight w:val="0"/>
                  <w:marTop w:val="0"/>
                  <w:marBottom w:val="0"/>
                  <w:divBdr>
                    <w:top w:val="none" w:sz="0" w:space="0" w:color="auto"/>
                    <w:left w:val="none" w:sz="0" w:space="0" w:color="auto"/>
                    <w:bottom w:val="none" w:sz="0" w:space="0" w:color="auto"/>
                    <w:right w:val="none" w:sz="0" w:space="0" w:color="auto"/>
                  </w:divBdr>
                </w:div>
                <w:div w:id="8919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4393559">
      <w:bodyDiv w:val="1"/>
      <w:marLeft w:val="0"/>
      <w:marRight w:val="0"/>
      <w:marTop w:val="0"/>
      <w:marBottom w:val="0"/>
      <w:divBdr>
        <w:top w:val="none" w:sz="0" w:space="0" w:color="auto"/>
        <w:left w:val="none" w:sz="0" w:space="0" w:color="auto"/>
        <w:bottom w:val="none" w:sz="0" w:space="0" w:color="auto"/>
        <w:right w:val="none" w:sz="0" w:space="0" w:color="auto"/>
      </w:divBdr>
      <w:divsChild>
        <w:div w:id="1968467708">
          <w:marLeft w:val="0"/>
          <w:marRight w:val="0"/>
          <w:marTop w:val="150"/>
          <w:marBottom w:val="0"/>
          <w:divBdr>
            <w:top w:val="none" w:sz="0" w:space="0" w:color="auto"/>
            <w:left w:val="none" w:sz="0" w:space="0" w:color="auto"/>
            <w:bottom w:val="none" w:sz="0" w:space="0" w:color="auto"/>
            <w:right w:val="none" w:sz="0" w:space="0" w:color="auto"/>
          </w:divBdr>
          <w:divsChild>
            <w:div w:id="1834368177">
              <w:marLeft w:val="0"/>
              <w:marRight w:val="0"/>
              <w:marTop w:val="0"/>
              <w:marBottom w:val="0"/>
              <w:divBdr>
                <w:top w:val="none" w:sz="0" w:space="0" w:color="auto"/>
                <w:left w:val="none" w:sz="0" w:space="0" w:color="auto"/>
                <w:bottom w:val="none" w:sz="0" w:space="0" w:color="auto"/>
                <w:right w:val="none" w:sz="0" w:space="0" w:color="auto"/>
              </w:divBdr>
              <w:divsChild>
                <w:div w:id="2120907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19131">
          <w:marLeft w:val="0"/>
          <w:marRight w:val="0"/>
          <w:marTop w:val="150"/>
          <w:marBottom w:val="0"/>
          <w:divBdr>
            <w:top w:val="none" w:sz="0" w:space="0" w:color="auto"/>
            <w:left w:val="none" w:sz="0" w:space="0" w:color="auto"/>
            <w:bottom w:val="none" w:sz="0" w:space="0" w:color="auto"/>
            <w:right w:val="none" w:sz="0" w:space="0" w:color="auto"/>
          </w:divBdr>
          <w:divsChild>
            <w:div w:id="600455862">
              <w:marLeft w:val="0"/>
              <w:marRight w:val="0"/>
              <w:marTop w:val="0"/>
              <w:marBottom w:val="0"/>
              <w:divBdr>
                <w:top w:val="none" w:sz="0" w:space="0" w:color="auto"/>
                <w:left w:val="none" w:sz="0" w:space="0" w:color="auto"/>
                <w:bottom w:val="none" w:sz="0" w:space="0" w:color="auto"/>
                <w:right w:val="none" w:sz="0" w:space="0" w:color="auto"/>
              </w:divBdr>
              <w:divsChild>
                <w:div w:id="1362779246">
                  <w:marLeft w:val="0"/>
                  <w:marRight w:val="0"/>
                  <w:marTop w:val="0"/>
                  <w:marBottom w:val="0"/>
                  <w:divBdr>
                    <w:top w:val="none" w:sz="0" w:space="0" w:color="auto"/>
                    <w:left w:val="none" w:sz="0" w:space="0" w:color="auto"/>
                    <w:bottom w:val="none" w:sz="0" w:space="0" w:color="auto"/>
                    <w:right w:val="none" w:sz="0" w:space="0" w:color="auto"/>
                  </w:divBdr>
                </w:div>
                <w:div w:id="409933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8421888">
      <w:bodyDiv w:val="1"/>
      <w:marLeft w:val="0"/>
      <w:marRight w:val="0"/>
      <w:marTop w:val="0"/>
      <w:marBottom w:val="0"/>
      <w:divBdr>
        <w:top w:val="none" w:sz="0" w:space="0" w:color="auto"/>
        <w:left w:val="none" w:sz="0" w:space="0" w:color="auto"/>
        <w:bottom w:val="none" w:sz="0" w:space="0" w:color="auto"/>
        <w:right w:val="none" w:sz="0" w:space="0" w:color="auto"/>
      </w:divBdr>
    </w:div>
    <w:div w:id="998769059">
      <w:bodyDiv w:val="1"/>
      <w:marLeft w:val="0"/>
      <w:marRight w:val="0"/>
      <w:marTop w:val="0"/>
      <w:marBottom w:val="0"/>
      <w:divBdr>
        <w:top w:val="none" w:sz="0" w:space="0" w:color="auto"/>
        <w:left w:val="none" w:sz="0" w:space="0" w:color="auto"/>
        <w:bottom w:val="none" w:sz="0" w:space="0" w:color="auto"/>
        <w:right w:val="none" w:sz="0" w:space="0" w:color="auto"/>
      </w:divBdr>
      <w:divsChild>
        <w:div w:id="1223566844">
          <w:marLeft w:val="0"/>
          <w:marRight w:val="0"/>
          <w:marTop w:val="150"/>
          <w:marBottom w:val="0"/>
          <w:divBdr>
            <w:top w:val="none" w:sz="0" w:space="0" w:color="auto"/>
            <w:left w:val="none" w:sz="0" w:space="0" w:color="auto"/>
            <w:bottom w:val="none" w:sz="0" w:space="0" w:color="auto"/>
            <w:right w:val="none" w:sz="0" w:space="0" w:color="auto"/>
          </w:divBdr>
          <w:divsChild>
            <w:div w:id="1600983900">
              <w:marLeft w:val="0"/>
              <w:marRight w:val="0"/>
              <w:marTop w:val="0"/>
              <w:marBottom w:val="0"/>
              <w:divBdr>
                <w:top w:val="none" w:sz="0" w:space="0" w:color="auto"/>
                <w:left w:val="none" w:sz="0" w:space="0" w:color="auto"/>
                <w:bottom w:val="none" w:sz="0" w:space="0" w:color="auto"/>
                <w:right w:val="none" w:sz="0" w:space="0" w:color="auto"/>
              </w:divBdr>
              <w:divsChild>
                <w:div w:id="745104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3461962">
          <w:marLeft w:val="0"/>
          <w:marRight w:val="0"/>
          <w:marTop w:val="150"/>
          <w:marBottom w:val="0"/>
          <w:divBdr>
            <w:top w:val="none" w:sz="0" w:space="0" w:color="auto"/>
            <w:left w:val="none" w:sz="0" w:space="0" w:color="auto"/>
            <w:bottom w:val="none" w:sz="0" w:space="0" w:color="auto"/>
            <w:right w:val="none" w:sz="0" w:space="0" w:color="auto"/>
          </w:divBdr>
          <w:divsChild>
            <w:div w:id="342242997">
              <w:marLeft w:val="0"/>
              <w:marRight w:val="0"/>
              <w:marTop w:val="0"/>
              <w:marBottom w:val="0"/>
              <w:divBdr>
                <w:top w:val="none" w:sz="0" w:space="0" w:color="auto"/>
                <w:left w:val="none" w:sz="0" w:space="0" w:color="auto"/>
                <w:bottom w:val="none" w:sz="0" w:space="0" w:color="auto"/>
                <w:right w:val="none" w:sz="0" w:space="0" w:color="auto"/>
              </w:divBdr>
              <w:divsChild>
                <w:div w:id="1460948907">
                  <w:marLeft w:val="0"/>
                  <w:marRight w:val="0"/>
                  <w:marTop w:val="0"/>
                  <w:marBottom w:val="0"/>
                  <w:divBdr>
                    <w:top w:val="none" w:sz="0" w:space="0" w:color="auto"/>
                    <w:left w:val="none" w:sz="0" w:space="0" w:color="auto"/>
                    <w:bottom w:val="none" w:sz="0" w:space="0" w:color="auto"/>
                    <w:right w:val="none" w:sz="0" w:space="0" w:color="auto"/>
                  </w:divBdr>
                </w:div>
                <w:div w:id="16896033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8260842">
      <w:bodyDiv w:val="1"/>
      <w:marLeft w:val="0"/>
      <w:marRight w:val="0"/>
      <w:marTop w:val="0"/>
      <w:marBottom w:val="0"/>
      <w:divBdr>
        <w:top w:val="none" w:sz="0" w:space="0" w:color="auto"/>
        <w:left w:val="none" w:sz="0" w:space="0" w:color="auto"/>
        <w:bottom w:val="none" w:sz="0" w:space="0" w:color="auto"/>
        <w:right w:val="none" w:sz="0" w:space="0" w:color="auto"/>
      </w:divBdr>
    </w:div>
    <w:div w:id="1464931800">
      <w:bodyDiv w:val="1"/>
      <w:marLeft w:val="0"/>
      <w:marRight w:val="0"/>
      <w:marTop w:val="0"/>
      <w:marBottom w:val="0"/>
      <w:divBdr>
        <w:top w:val="none" w:sz="0" w:space="0" w:color="auto"/>
        <w:left w:val="none" w:sz="0" w:space="0" w:color="auto"/>
        <w:bottom w:val="none" w:sz="0" w:space="0" w:color="auto"/>
        <w:right w:val="none" w:sz="0" w:space="0" w:color="auto"/>
      </w:divBdr>
      <w:divsChild>
        <w:div w:id="1188063505">
          <w:marLeft w:val="0"/>
          <w:marRight w:val="0"/>
          <w:marTop w:val="0"/>
          <w:marBottom w:val="0"/>
          <w:divBdr>
            <w:top w:val="none" w:sz="0" w:space="0" w:color="auto"/>
            <w:left w:val="none" w:sz="0" w:space="0" w:color="auto"/>
            <w:bottom w:val="none" w:sz="0" w:space="0" w:color="auto"/>
            <w:right w:val="none" w:sz="0" w:space="0" w:color="auto"/>
          </w:divBdr>
        </w:div>
      </w:divsChild>
    </w:div>
    <w:div w:id="1491865631">
      <w:bodyDiv w:val="1"/>
      <w:marLeft w:val="0"/>
      <w:marRight w:val="0"/>
      <w:marTop w:val="0"/>
      <w:marBottom w:val="0"/>
      <w:divBdr>
        <w:top w:val="none" w:sz="0" w:space="0" w:color="auto"/>
        <w:left w:val="none" w:sz="0" w:space="0" w:color="auto"/>
        <w:bottom w:val="none" w:sz="0" w:space="0" w:color="auto"/>
        <w:right w:val="none" w:sz="0" w:space="0" w:color="auto"/>
      </w:divBdr>
      <w:divsChild>
        <w:div w:id="1889947052">
          <w:marLeft w:val="0"/>
          <w:marRight w:val="0"/>
          <w:marTop w:val="0"/>
          <w:marBottom w:val="150"/>
          <w:divBdr>
            <w:top w:val="none" w:sz="0" w:space="0" w:color="auto"/>
            <w:left w:val="none" w:sz="0" w:space="0" w:color="auto"/>
            <w:bottom w:val="none" w:sz="0" w:space="0" w:color="auto"/>
            <w:right w:val="none" w:sz="0" w:space="0" w:color="auto"/>
          </w:divBdr>
        </w:div>
      </w:divsChild>
    </w:div>
    <w:div w:id="1501000975">
      <w:bodyDiv w:val="1"/>
      <w:marLeft w:val="0"/>
      <w:marRight w:val="0"/>
      <w:marTop w:val="0"/>
      <w:marBottom w:val="0"/>
      <w:divBdr>
        <w:top w:val="none" w:sz="0" w:space="0" w:color="auto"/>
        <w:left w:val="none" w:sz="0" w:space="0" w:color="auto"/>
        <w:bottom w:val="none" w:sz="0" w:space="0" w:color="auto"/>
        <w:right w:val="none" w:sz="0" w:space="0" w:color="auto"/>
      </w:divBdr>
    </w:div>
    <w:div w:id="19280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rankus@se.com" TargetMode="External"/><Relationship Id="rId13" Type="http://schemas.openxmlformats.org/officeDocument/2006/relationships/hyperlink" Target="https://www.linkedin.com/company/schneider-electric"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stagram.com/schneiderelectric"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blog.s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hneiderElectric"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twitter.com/SchneiderElec" TargetMode="External"/><Relationship Id="rId23" Type="http://schemas.openxmlformats.org/officeDocument/2006/relationships/hyperlink" Target="https://www.se.com/ww/en/about-us/sustainability/responsibility-ethics/trustline/" TargetMode="External"/><Relationship Id="rId10" Type="http://schemas.openxmlformats.org/officeDocument/2006/relationships/image" Target="media/image2.jpeg"/><Relationship Id="rId19" Type="http://schemas.openxmlformats.org/officeDocument/2006/relationships/hyperlink" Target="https://www.youtube.com/schneidercorporate" TargetMode="External"/><Relationship Id="rId4" Type="http://schemas.openxmlformats.org/officeDocument/2006/relationships/webSettings" Target="webSettings.xml"/><Relationship Id="rId9" Type="http://schemas.openxmlformats.org/officeDocument/2006/relationships/hyperlink" Target="https://www.schneider-electric.com/jobs"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KRANKUS</dc:creator>
  <cp:keywords/>
  <dc:description/>
  <cp:lastModifiedBy>Milan KRANKUS</cp:lastModifiedBy>
  <cp:revision>2</cp:revision>
  <dcterms:created xsi:type="dcterms:W3CDTF">2022-04-29T11:18:00Z</dcterms:created>
  <dcterms:modified xsi:type="dcterms:W3CDTF">2022-04-29T11:18:00Z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2022-04-29T11:18:20Z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0387df8c-89b1-4047-9b90-7f54cf2a64d7</vt:lpwstr>
  </property>
  <property fmtid="{D5CDD505-2E9C-101B-9397-08002B2CF9AE}" pid="8" name="MSIP_Label_23f93e5f-d3c2-49a7-ba94-15405423c204_ContentBits">
    <vt:lpwstr>2</vt:lpwstr>
  </property>
</Properties>
</file>