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5C" w:rsidRDefault="0057665C" w:rsidP="0057665C">
      <w:pPr>
        <w:jc w:val="center"/>
        <w:rPr>
          <w:rFonts w:asciiTheme="minorHAnsi" w:hAnsiTheme="minorHAnsi" w:cstheme="minorHAnsi"/>
          <w:b/>
        </w:rPr>
      </w:pPr>
      <w:r w:rsidRPr="00196708">
        <w:rPr>
          <w:rFonts w:asciiTheme="minorHAnsi" w:hAnsiTheme="minorHAnsi" w:cstheme="minorHAnsi"/>
          <w:b/>
        </w:rPr>
        <w:t>ŠTUDENTSKÁ VEDECKÁ KONFERENCIA MTF STU 2021</w:t>
      </w:r>
    </w:p>
    <w:p w:rsidR="0057665C" w:rsidRDefault="0057665C" w:rsidP="0057665C">
      <w:pPr>
        <w:jc w:val="center"/>
        <w:rPr>
          <w:rFonts w:asciiTheme="minorHAnsi" w:hAnsiTheme="minorHAnsi" w:cstheme="minorHAnsi"/>
          <w:b/>
        </w:rPr>
      </w:pPr>
      <w:r w:rsidRPr="004E63BC">
        <w:rPr>
          <w:rFonts w:asciiTheme="minorHAnsi" w:hAnsiTheme="minorHAnsi" w:cstheme="minorHAnsi"/>
          <w:b/>
        </w:rPr>
        <w:t>Ústav priemyselného inžinierstva a manažmentu</w:t>
      </w:r>
    </w:p>
    <w:p w:rsidR="0057665C" w:rsidRDefault="0057665C" w:rsidP="0057665C">
      <w:pPr>
        <w:jc w:val="center"/>
        <w:rPr>
          <w:rFonts w:asciiTheme="minorHAnsi" w:hAnsiTheme="minorHAnsi" w:cstheme="minorHAnsi"/>
          <w:b/>
        </w:rPr>
      </w:pPr>
    </w:p>
    <w:p w:rsidR="00FF721E" w:rsidRPr="0057665C" w:rsidRDefault="0057665C" w:rsidP="0057665C">
      <w:pPr>
        <w:ind w:left="-1134"/>
        <w:rPr>
          <w:rFonts w:asciiTheme="minorHAnsi" w:hAnsiTheme="minorHAnsi" w:cstheme="minorHAnsi"/>
          <w:b/>
        </w:rPr>
      </w:pPr>
      <w:r w:rsidRPr="00E80167">
        <w:rPr>
          <w:rFonts w:asciiTheme="minorHAnsi" w:hAnsiTheme="minorHAnsi" w:cstheme="minorHAnsi"/>
          <w:b/>
          <w:bCs/>
          <w:sz w:val="28"/>
          <w:szCs w:val="28"/>
        </w:rPr>
        <w:t>Názov odbornej sekcie: Nové trendy vriadení podnikov</w:t>
      </w:r>
    </w:p>
    <w:p w:rsidR="00917DB2" w:rsidRPr="00270FF6" w:rsidRDefault="00917DB2" w:rsidP="003354B1">
      <w:pPr>
        <w:pStyle w:val="Default"/>
        <w:rPr>
          <w:rFonts w:ascii="Arial" w:hAnsi="Arial" w:cs="Arial"/>
        </w:rPr>
      </w:pPr>
    </w:p>
    <w:tbl>
      <w:tblPr>
        <w:tblW w:w="10629" w:type="dxa"/>
        <w:tblInd w:w="-9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1959"/>
        <w:gridCol w:w="4678"/>
        <w:gridCol w:w="3398"/>
      </w:tblGrid>
      <w:tr w:rsidR="003354B1" w:rsidRPr="00ED41B4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57665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7665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57665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7665C">
              <w:rPr>
                <w:rFonts w:asciiTheme="minorHAnsi" w:hAnsiTheme="minorHAnsi" w:cstheme="minorHAnsi"/>
                <w:b/>
              </w:rPr>
              <w:t>Študent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57665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7665C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354B1" w:rsidRPr="0057665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7665C">
              <w:rPr>
                <w:rFonts w:asciiTheme="minorHAnsi" w:hAnsiTheme="minorHAnsi" w:cstheme="minorHAnsi"/>
                <w:b/>
              </w:rPr>
              <w:t>Vedúci práce</w:t>
            </w:r>
          </w:p>
        </w:tc>
      </w:tr>
      <w:tr w:rsidR="00824AC6" w:rsidRPr="007E2F30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AC6" w:rsidRPr="0057665C" w:rsidRDefault="0057665C" w:rsidP="0057665C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AC6" w:rsidRPr="0057665C" w:rsidRDefault="00824AC6" w:rsidP="00824AC6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Katarína Vyskočová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AC6" w:rsidRPr="0057665C" w:rsidRDefault="005B7243" w:rsidP="00824AC6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N</w:t>
            </w:r>
            <w:r w:rsidR="00D73DF0" w:rsidRPr="0057665C">
              <w:rPr>
                <w:rFonts w:asciiTheme="minorHAnsi" w:hAnsiTheme="minorHAnsi" w:cstheme="minorHAnsi"/>
              </w:rPr>
              <w:t>ávrh odporúčaní v obl</w:t>
            </w:r>
            <w:r w:rsidR="007A09EF" w:rsidRPr="0057665C">
              <w:rPr>
                <w:rFonts w:asciiTheme="minorHAnsi" w:hAnsiTheme="minorHAnsi" w:cstheme="minorHAnsi"/>
              </w:rPr>
              <w:t>a</w:t>
            </w:r>
            <w:r w:rsidR="00D73DF0" w:rsidRPr="0057665C">
              <w:rPr>
                <w:rFonts w:asciiTheme="minorHAnsi" w:hAnsiTheme="minorHAnsi" w:cstheme="minorHAnsi"/>
              </w:rPr>
              <w:t>sti zavádzania  Industry 4.0  so zameraním na vplyv na riadenie ľudských zdr</w:t>
            </w:r>
            <w:r w:rsidR="000352B6">
              <w:rPr>
                <w:rFonts w:asciiTheme="minorHAnsi" w:hAnsiTheme="minorHAnsi" w:cstheme="minorHAnsi"/>
              </w:rPr>
              <w:t>o</w:t>
            </w:r>
            <w:r w:rsidR="00D73DF0" w:rsidRPr="0057665C">
              <w:rPr>
                <w:rFonts w:asciiTheme="minorHAnsi" w:hAnsiTheme="minorHAnsi" w:cstheme="minorHAnsi"/>
              </w:rPr>
              <w:t xml:space="preserve">jov v priemyselnom podniku 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6" w:rsidRPr="0057665C" w:rsidRDefault="00824AC6" w:rsidP="00824AC6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Ing. Zdenka Gyurák Bábeľová, PhD.</w:t>
            </w:r>
          </w:p>
        </w:tc>
      </w:tr>
      <w:tr w:rsidR="00D73DF0" w:rsidRPr="007E2F30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DF0" w:rsidRPr="0057665C" w:rsidRDefault="00D73DF0" w:rsidP="00D73DF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Bc. Karolína Froncová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Analýza implementácie cieľov udržateľného rozvoja pre lepšiu konkurencieschopnosť podnikov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Ing. Helena Fidlerová, PhD.</w:t>
            </w:r>
          </w:p>
        </w:tc>
      </w:tr>
      <w:tr w:rsidR="00D73DF0" w:rsidRPr="007E2F30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DF0" w:rsidRPr="0057665C" w:rsidRDefault="00D73DF0" w:rsidP="00D73DF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Bc. Martin Mikulička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Porovnanie vybraných aspektov dištančného vzdelávania vysokoškolskými štu</w:t>
            </w:r>
            <w:r w:rsidR="001C7445" w:rsidRPr="0057665C">
              <w:rPr>
                <w:rFonts w:asciiTheme="minorHAnsi" w:hAnsiTheme="minorHAnsi" w:cstheme="minorHAnsi"/>
              </w:rPr>
              <w:t>d</w:t>
            </w:r>
            <w:r w:rsidRPr="0057665C">
              <w:rPr>
                <w:rFonts w:asciiTheme="minorHAnsi" w:hAnsiTheme="minorHAnsi" w:cstheme="minorHAnsi"/>
              </w:rPr>
              <w:t xml:space="preserve">etmi študujúcimi na Slovensku a v zahraničí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Ing. Zdenka Gyurák Babeľová, PhD.,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 Ing. Augustín Stareček, PhD.</w:t>
            </w:r>
          </w:p>
        </w:tc>
      </w:tr>
      <w:tr w:rsidR="00D73DF0" w:rsidRPr="007E2F30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DF0" w:rsidRPr="0057665C" w:rsidRDefault="00D73DF0" w:rsidP="00D73DF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Bc.Barbora Čutríková, 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Bc. Simona Vallová,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Skúmanie postojov zamestnancov k práci z d</w:t>
            </w:r>
            <w:r w:rsidR="001C7445" w:rsidRPr="0057665C">
              <w:rPr>
                <w:rFonts w:asciiTheme="minorHAnsi" w:hAnsiTheme="minorHAnsi" w:cstheme="minorHAnsi"/>
              </w:rPr>
              <w:t>o</w:t>
            </w:r>
            <w:r w:rsidRPr="0057665C">
              <w:rPr>
                <w:rFonts w:asciiTheme="minorHAnsi" w:hAnsiTheme="minorHAnsi" w:cstheme="minorHAnsi"/>
              </w:rPr>
              <w:t>mácnosti pocas pandémie COVID-19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Ing. Zdenka Gyurák Babeľová, PhD.,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 Ing. Augustín Stareček, PhD.</w:t>
            </w:r>
          </w:p>
        </w:tc>
      </w:tr>
      <w:tr w:rsidR="00D73DF0" w:rsidRPr="007E2F30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DF0" w:rsidRPr="0057665C" w:rsidRDefault="00D73DF0" w:rsidP="00D73DF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Bc. Mária Klára Hírešová, 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Bc. Ivona Mĺkva, 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Bc. Ján Filip Hargaš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Motivačné faktory a pracovné prefer</w:t>
            </w:r>
            <w:r w:rsidR="00C233F2" w:rsidRPr="0057665C">
              <w:rPr>
                <w:rFonts w:asciiTheme="minorHAnsi" w:hAnsiTheme="minorHAnsi" w:cstheme="minorHAnsi"/>
              </w:rPr>
              <w:t>e</w:t>
            </w:r>
            <w:r w:rsidRPr="0057665C">
              <w:rPr>
                <w:rFonts w:asciiTheme="minorHAnsi" w:hAnsiTheme="minorHAnsi" w:cstheme="minorHAnsi"/>
              </w:rPr>
              <w:t xml:space="preserve">ncie vzhľadom na generačnú diverzitu zamestnancov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Ing. Zdenka Gyurák Babeľová, PhD.,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 Ing. Augustín Stareček, PhD.</w:t>
            </w:r>
          </w:p>
        </w:tc>
      </w:tr>
      <w:tr w:rsidR="00D73DF0" w:rsidRPr="007E2F30" w:rsidTr="00791E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DF0" w:rsidRPr="0057665C" w:rsidRDefault="00D73DF0" w:rsidP="00D73DF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Bc. Matej Suchoň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Bc. Andrej Lisický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DF0" w:rsidRPr="0057665C" w:rsidRDefault="00D73DF0" w:rsidP="00615B74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Analýza výkonnosti pracovný</w:t>
            </w:r>
            <w:r w:rsidR="00C233F2" w:rsidRPr="0057665C">
              <w:rPr>
                <w:rFonts w:asciiTheme="minorHAnsi" w:hAnsiTheme="minorHAnsi" w:cstheme="minorHAnsi"/>
              </w:rPr>
              <w:t>c</w:t>
            </w:r>
            <w:r w:rsidRPr="0057665C">
              <w:rPr>
                <w:rFonts w:asciiTheme="minorHAnsi" w:hAnsiTheme="minorHAnsi" w:cstheme="minorHAnsi"/>
              </w:rPr>
              <w:t>h podmienok a správania zamestnancov po</w:t>
            </w:r>
            <w:r w:rsidR="00615B74">
              <w:rPr>
                <w:rFonts w:asciiTheme="minorHAnsi" w:hAnsiTheme="minorHAnsi" w:cstheme="minorHAnsi"/>
              </w:rPr>
              <w:t>č</w:t>
            </w:r>
            <w:r w:rsidRPr="0057665C">
              <w:rPr>
                <w:rFonts w:asciiTheme="minorHAnsi" w:hAnsiTheme="minorHAnsi" w:cstheme="minorHAnsi"/>
              </w:rPr>
              <w:t xml:space="preserve">as práce z domácnosti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>Ing. Zdenka Gyurák Babeľová, PhD.,</w:t>
            </w:r>
          </w:p>
          <w:p w:rsidR="00D73DF0" w:rsidRPr="0057665C" w:rsidRDefault="00D73DF0" w:rsidP="00D73DF0">
            <w:pPr>
              <w:rPr>
                <w:rFonts w:asciiTheme="minorHAnsi" w:hAnsiTheme="minorHAnsi" w:cstheme="minorHAnsi"/>
              </w:rPr>
            </w:pPr>
            <w:r w:rsidRPr="0057665C">
              <w:rPr>
                <w:rFonts w:asciiTheme="minorHAnsi" w:hAnsiTheme="minorHAnsi" w:cstheme="minorHAnsi"/>
              </w:rPr>
              <w:t xml:space="preserve"> Ing. Augustín Stareček, PhD.</w:t>
            </w:r>
          </w:p>
        </w:tc>
      </w:tr>
    </w:tbl>
    <w:p w:rsidR="003354B1" w:rsidRPr="007E2F30" w:rsidRDefault="003354B1" w:rsidP="003354B1"/>
    <w:sectPr w:rsidR="003354B1" w:rsidRPr="007E2F30" w:rsidSect="00327924">
      <w:footerReference w:type="default" r:id="rId6"/>
      <w:headerReference w:type="first" r:id="rId7"/>
      <w:pgSz w:w="11900" w:h="16840"/>
      <w:pgMar w:top="1983" w:right="906" w:bottom="141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1F" w:rsidRDefault="004A021F">
      <w:pPr>
        <w:spacing w:after="0" w:line="240" w:lineRule="auto"/>
      </w:pPr>
      <w:r>
        <w:separator/>
      </w:r>
    </w:p>
  </w:endnote>
  <w:endnote w:type="continuationSeparator" w:id="1">
    <w:p w:rsidR="004A021F" w:rsidRDefault="004A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391C4D" w:rsidP="007E2061">
    <w:pPr>
      <w:jc w:val="right"/>
    </w:pPr>
    <w:r>
      <w:rPr>
        <w:sz w:val="16"/>
      </w:rPr>
      <w:fldChar w:fldCharType="begin"/>
    </w:r>
    <w:r w:rsidR="00812E9C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777ED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1F" w:rsidRDefault="004A021F">
      <w:pPr>
        <w:spacing w:after="0" w:line="240" w:lineRule="auto"/>
      </w:pPr>
      <w:r>
        <w:separator/>
      </w:r>
    </w:p>
  </w:footnote>
  <w:footnote w:type="continuationSeparator" w:id="1">
    <w:p w:rsidR="004A021F" w:rsidRDefault="004A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615B74"/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8" name="Obrázok 8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9" name="Obrázok 9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615B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TQyMTAytzSyNDMzNjZS0lEKTi0uzszPAykwqwUAcXOJUSwAAAA="/>
  </w:docVars>
  <w:rsids>
    <w:rsidRoot w:val="00812E9C"/>
    <w:rsid w:val="00022224"/>
    <w:rsid w:val="000352B6"/>
    <w:rsid w:val="000B581B"/>
    <w:rsid w:val="000C0BB8"/>
    <w:rsid w:val="000D3D8D"/>
    <w:rsid w:val="000D7A69"/>
    <w:rsid w:val="000E4BEA"/>
    <w:rsid w:val="001029B7"/>
    <w:rsid w:val="001308A0"/>
    <w:rsid w:val="00164341"/>
    <w:rsid w:val="001B2607"/>
    <w:rsid w:val="001C7445"/>
    <w:rsid w:val="00211EB7"/>
    <w:rsid w:val="00212658"/>
    <w:rsid w:val="00216E0B"/>
    <w:rsid w:val="00254794"/>
    <w:rsid w:val="00261138"/>
    <w:rsid w:val="00270FF6"/>
    <w:rsid w:val="002D2E95"/>
    <w:rsid w:val="00305FC6"/>
    <w:rsid w:val="003354B1"/>
    <w:rsid w:val="003374B8"/>
    <w:rsid w:val="00391C4D"/>
    <w:rsid w:val="003A4A67"/>
    <w:rsid w:val="003C2D85"/>
    <w:rsid w:val="003F2CA6"/>
    <w:rsid w:val="00417E61"/>
    <w:rsid w:val="00435A26"/>
    <w:rsid w:val="00443E51"/>
    <w:rsid w:val="00484FD4"/>
    <w:rsid w:val="00487267"/>
    <w:rsid w:val="004A021F"/>
    <w:rsid w:val="004B2375"/>
    <w:rsid w:val="004E2A7D"/>
    <w:rsid w:val="00556A3B"/>
    <w:rsid w:val="00565FA2"/>
    <w:rsid w:val="0057665C"/>
    <w:rsid w:val="0058105C"/>
    <w:rsid w:val="00592F6D"/>
    <w:rsid w:val="005B7243"/>
    <w:rsid w:val="005C10F1"/>
    <w:rsid w:val="005E78FF"/>
    <w:rsid w:val="00601564"/>
    <w:rsid w:val="00615B74"/>
    <w:rsid w:val="006275E5"/>
    <w:rsid w:val="006F76D8"/>
    <w:rsid w:val="007456DB"/>
    <w:rsid w:val="00783595"/>
    <w:rsid w:val="00791E87"/>
    <w:rsid w:val="00794498"/>
    <w:rsid w:val="007A09EF"/>
    <w:rsid w:val="007E2F30"/>
    <w:rsid w:val="00812E9C"/>
    <w:rsid w:val="00824AC6"/>
    <w:rsid w:val="008C57F8"/>
    <w:rsid w:val="0090677D"/>
    <w:rsid w:val="00917DB2"/>
    <w:rsid w:val="00972D59"/>
    <w:rsid w:val="00986B77"/>
    <w:rsid w:val="009B4056"/>
    <w:rsid w:val="009E2F77"/>
    <w:rsid w:val="00A1477A"/>
    <w:rsid w:val="00A264A6"/>
    <w:rsid w:val="00A74809"/>
    <w:rsid w:val="00A83AAD"/>
    <w:rsid w:val="00A92667"/>
    <w:rsid w:val="00AE1F62"/>
    <w:rsid w:val="00AF2BFA"/>
    <w:rsid w:val="00B26C8C"/>
    <w:rsid w:val="00B26D2A"/>
    <w:rsid w:val="00B77DE5"/>
    <w:rsid w:val="00BA6FA1"/>
    <w:rsid w:val="00BB28BD"/>
    <w:rsid w:val="00BB2D19"/>
    <w:rsid w:val="00BE6D30"/>
    <w:rsid w:val="00C233F2"/>
    <w:rsid w:val="00C60230"/>
    <w:rsid w:val="00C777ED"/>
    <w:rsid w:val="00C845D8"/>
    <w:rsid w:val="00C847D4"/>
    <w:rsid w:val="00CA32EC"/>
    <w:rsid w:val="00CC2E05"/>
    <w:rsid w:val="00D23581"/>
    <w:rsid w:val="00D531AE"/>
    <w:rsid w:val="00D57828"/>
    <w:rsid w:val="00D6524A"/>
    <w:rsid w:val="00D73DF0"/>
    <w:rsid w:val="00DB2CF1"/>
    <w:rsid w:val="00DF4AAD"/>
    <w:rsid w:val="00E00394"/>
    <w:rsid w:val="00EB3374"/>
    <w:rsid w:val="00EB6A84"/>
    <w:rsid w:val="00EC41F3"/>
    <w:rsid w:val="00F81E15"/>
    <w:rsid w:val="00FD4F04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E9C"/>
    <w:pPr>
      <w:spacing w:after="200" w:line="276" w:lineRule="auto"/>
    </w:pPr>
    <w:rPr>
      <w:rFonts w:ascii="Arial" w:eastAsia="Calibri" w:hAnsi="Arial" w:cs="Arial"/>
      <w:lang w:val="es-ES" w:eastAsia="es-ES"/>
    </w:rPr>
  </w:style>
  <w:style w:type="paragraph" w:styleId="Nadpis2">
    <w:name w:val="heading 2"/>
    <w:basedOn w:val="Normlny"/>
    <w:link w:val="Nadpis2Char"/>
    <w:uiPriority w:val="9"/>
    <w:qFormat/>
    <w:rsid w:val="00A26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dobloku">
    <w:name w:val="Normalny do bloku"/>
    <w:basedOn w:val="Normlny"/>
    <w:uiPriority w:val="99"/>
    <w:rsid w:val="0081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4B1"/>
    <w:rPr>
      <w:rFonts w:ascii="Arial" w:eastAsia="Calibri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4B1"/>
    <w:rPr>
      <w:rFonts w:ascii="Arial" w:eastAsia="Calibri" w:hAnsi="Arial" w:cs="Arial"/>
      <w:lang w:val="es-ES" w:eastAsia="es-ES"/>
    </w:rPr>
  </w:style>
  <w:style w:type="paragraph" w:customStyle="1" w:styleId="Default">
    <w:name w:val="Default"/>
    <w:rsid w:val="00335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customStyle="1" w:styleId="ysmall">
    <w:name w:val="ysmall"/>
    <w:basedOn w:val="Predvolenpsmoodseku"/>
    <w:rsid w:val="00BB2D19"/>
  </w:style>
  <w:style w:type="character" w:customStyle="1" w:styleId="Nadpis2Char">
    <w:name w:val="Nadpis 2 Char"/>
    <w:basedOn w:val="Predvolenpsmoodseku"/>
    <w:link w:val="Nadpis2"/>
    <w:uiPriority w:val="9"/>
    <w:rsid w:val="00A264A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56A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6A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6A3B"/>
    <w:rPr>
      <w:rFonts w:ascii="Arial" w:eastAsia="Calibri" w:hAnsi="Arial" w:cs="Arial"/>
      <w:sz w:val="20"/>
      <w:szCs w:val="20"/>
      <w:lang w:val="es-ES" w:eastAsia="es-E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6A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6A3B"/>
    <w:rPr>
      <w:rFonts w:ascii="Arial" w:eastAsia="Calibri" w:hAnsi="Arial" w:cs="Arial"/>
      <w:b/>
      <w:bCs/>
      <w:sz w:val="20"/>
      <w:szCs w:val="20"/>
      <w:lang w:val="es-ES" w:eastAsia="es-E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65C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Cuninková</dc:creator>
  <cp:lastModifiedBy>PC</cp:lastModifiedBy>
  <cp:revision>2</cp:revision>
  <cp:lastPrinted>2021-04-13T10:53:00Z</cp:lastPrinted>
  <dcterms:created xsi:type="dcterms:W3CDTF">2021-04-13T20:14:00Z</dcterms:created>
  <dcterms:modified xsi:type="dcterms:W3CDTF">2021-04-13T20:14:00Z</dcterms:modified>
</cp:coreProperties>
</file>