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BF2B" w14:textId="77777777" w:rsidR="00194AA2" w:rsidRPr="00194AA2" w:rsidRDefault="00F92197" w:rsidP="00194AA2">
      <w:pPr>
        <w:adjustRightInd w:val="0"/>
        <w:jc w:val="center"/>
        <w:rPr>
          <w:rFonts w:asciiTheme="minorHAnsi" w:hAnsiTheme="minorHAnsi" w:cs="Calibri"/>
          <w:b/>
          <w:bCs/>
        </w:rPr>
      </w:pPr>
      <w:r w:rsidRPr="00194AA2">
        <w:rPr>
          <w:rFonts w:asciiTheme="minorHAnsi" w:hAnsiTheme="minorHAnsi" w:cs="Calibri"/>
          <w:b/>
          <w:bCs/>
          <w:lang w:val="sk-SK"/>
        </w:rPr>
        <w:t>Zoznam publikačnej činnosti</w:t>
      </w:r>
      <w:r w:rsidRPr="00194AA2">
        <w:rPr>
          <w:rFonts w:asciiTheme="minorHAnsi" w:hAnsiTheme="minorHAnsi" w:cs="Calibri"/>
          <w:lang w:val="sk-SK"/>
        </w:rPr>
        <w:br/>
      </w:r>
      <w:r w:rsidRPr="00194AA2">
        <w:rPr>
          <w:rFonts w:asciiTheme="minorHAnsi" w:hAnsiTheme="minorHAnsi" w:cs="Calibri"/>
          <w:b/>
          <w:bCs/>
          <w:lang w:val="sk-SK"/>
        </w:rPr>
        <w:t>Ďalšie spracovanie: NOT e~f</w:t>
      </w:r>
      <w:r w:rsidRPr="00194AA2">
        <w:rPr>
          <w:rFonts w:asciiTheme="minorHAnsi" w:hAnsiTheme="minorHAnsi" w:cs="Calibri"/>
          <w:lang w:val="sk-SK"/>
        </w:rPr>
        <w:br/>
      </w:r>
      <w:r w:rsidRPr="00194AA2">
        <w:rPr>
          <w:rFonts w:asciiTheme="minorHAnsi" w:hAnsiTheme="minorHAnsi" w:cs="Calibri"/>
          <w:b/>
          <w:bCs/>
          <w:lang w:val="sk-SK"/>
        </w:rPr>
        <w:t xml:space="preserve">Číslo projektu/grantu: </w:t>
      </w:r>
      <w:r w:rsidR="00194AA2" w:rsidRPr="00194AA2">
        <w:rPr>
          <w:rFonts w:asciiTheme="minorHAnsi" w:hAnsiTheme="minorHAnsi" w:cs="Calibri"/>
          <w:b/>
          <w:bCs/>
        </w:rPr>
        <w:t>873134</w:t>
      </w:r>
    </w:p>
    <w:p w14:paraId="232283D4" w14:textId="77777777" w:rsidR="00F92197" w:rsidRPr="00194AA2" w:rsidRDefault="00F92197">
      <w:pPr>
        <w:adjustRightInd w:val="0"/>
        <w:jc w:val="center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br/>
        <w:t>Zobrazovací formát: Zoznam dokumentov podľa ISO690</w:t>
      </w:r>
      <w:r w:rsidRPr="00194AA2">
        <w:rPr>
          <w:rFonts w:asciiTheme="minorHAnsi" w:hAnsiTheme="minorHAnsi" w:cs="Calibri"/>
          <w:lang w:val="sk-SK"/>
        </w:rPr>
        <w:br/>
        <w:t>Štatistika: Kategória publikačnej činnosti</w:t>
      </w:r>
      <w:r w:rsidRPr="00194AA2">
        <w:rPr>
          <w:rFonts w:asciiTheme="minorHAnsi" w:hAnsiTheme="minorHAnsi" w:cs="Calibri"/>
          <w:lang w:val="sk-SK"/>
        </w:rPr>
        <w:br/>
        <w:t>Triedenie: Kategória publikačnej činnosti, Meno prvého autora</w:t>
      </w:r>
      <w:r w:rsidRPr="00194AA2">
        <w:rPr>
          <w:rFonts w:asciiTheme="minorHAnsi" w:hAnsiTheme="minorHAnsi" w:cs="Calibri"/>
          <w:lang w:val="sk-SK"/>
        </w:rPr>
        <w:br/>
        <w:t>Voľby: Číslovanie kategórií publ.činnosti, Číslovanie ohlasu poradovými číslami, Odsadenie ohlasov doprava, Zobraziť iba ohlasy daného roku, Zobraziť len ohlasy danej kategórie, Zobraziť ohlasy len z danej databázy, Podčiarknuť domácich autorov, Nezobrazovať číslo archívnej kópie, Odsadenie celého záznamu doprava, Skryť červené chybové správy, Rozšírený výpis selekčných kritérií, Zobraziť scientometrické údaje, Zobraziť projekt</w:t>
      </w:r>
      <w:r w:rsidRPr="00194AA2">
        <w:rPr>
          <w:rFonts w:asciiTheme="minorHAnsi" w:hAnsiTheme="minorHAnsi" w:cs="Calibri"/>
          <w:lang w:val="sk-SK"/>
        </w:rPr>
        <w:br/>
      </w:r>
    </w:p>
    <w:p w14:paraId="7E282020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646560BC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ACA Vysokoškolské učebnice vydané v zahraničných vydavateľstvách</w:t>
      </w:r>
    </w:p>
    <w:p w14:paraId="203D08E8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ACA01   </w:t>
      </w:r>
      <w:r w:rsidRPr="00194AA2">
        <w:rPr>
          <w:rFonts w:asciiTheme="minorHAnsi" w:hAnsiTheme="minorHAnsi" w:cs="Calibri"/>
          <w:lang w:val="sk-SK"/>
        </w:rPr>
        <w:tab/>
        <w:t xml:space="preserve">CAGÁŇOVÁ, Dagmar. </w:t>
      </w:r>
      <w:r w:rsidRPr="00194AA2">
        <w:rPr>
          <w:rFonts w:asciiTheme="minorHAnsi" w:hAnsiTheme="minorHAnsi" w:cs="Calibri"/>
          <w:i/>
          <w:iCs/>
          <w:lang w:val="sk-SK"/>
        </w:rPr>
        <w:t>Innovation Management</w:t>
      </w:r>
      <w:r w:rsidRPr="00194AA2">
        <w:rPr>
          <w:rFonts w:asciiTheme="minorHAnsi" w:hAnsiTheme="minorHAnsi" w:cs="Calibri"/>
          <w:lang w:val="sk-SK"/>
        </w:rPr>
        <w:t xml:space="preserve">. 1. vyd. Plzeň : Vydavatelství a nakladatelství Aleš Čeněk, 2020. 181 s. ISBN 978-80-7380-819-8. Projekt: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608B6261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5E4A029F" w14:textId="77777777" w:rsidR="00F92197" w:rsidRPr="00194AA2" w:rsidRDefault="00F92197" w:rsidP="00194AA2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ACA02   </w:t>
      </w:r>
      <w:r w:rsidRPr="00194AA2">
        <w:rPr>
          <w:rFonts w:asciiTheme="minorHAnsi" w:hAnsiTheme="minorHAnsi" w:cs="Calibri"/>
          <w:lang w:val="sk-SK"/>
        </w:rPr>
        <w:tab/>
        <w:t xml:space="preserve">CAGÁŇOVÁ, Dagmar - CHROMJAKOVÁ, Felicita - ŠUJANOVÁ, Jana. </w:t>
      </w:r>
      <w:r w:rsidRPr="00194AA2">
        <w:rPr>
          <w:rFonts w:asciiTheme="minorHAnsi" w:hAnsiTheme="minorHAnsi" w:cs="Calibri"/>
          <w:i/>
          <w:iCs/>
          <w:lang w:val="sk-SK"/>
        </w:rPr>
        <w:t>Industry 4.0 and Circular Economy</w:t>
      </w:r>
      <w:r w:rsidRPr="00194AA2">
        <w:rPr>
          <w:rFonts w:asciiTheme="minorHAnsi" w:hAnsiTheme="minorHAnsi" w:cs="Calibri"/>
          <w:lang w:val="sk-SK"/>
        </w:rPr>
        <w:t xml:space="preserve">. 1. vyd. Zlín : Univerzita Tomáše Bati, 2020. 242 s. ISBN 978-80-7454-969-4. Projekt: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5853705E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140AA17D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ADM Vedecké práce v zahraničných časopisoch registrovaných v databázach Web of Science alebo SCOPUS</w:t>
      </w:r>
    </w:p>
    <w:p w14:paraId="76E1FBFE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ADM01   </w:t>
      </w:r>
      <w:r w:rsidRPr="00194AA2">
        <w:rPr>
          <w:rFonts w:asciiTheme="minorHAnsi" w:hAnsiTheme="minorHAnsi" w:cs="Calibri"/>
          <w:lang w:val="sk-SK"/>
        </w:rPr>
        <w:tab/>
        <w:t xml:space="preserve">BEŇO, Michal - HVORECKÝ, Jozef - CAGÁŇOVÁ, Dagmar. From face-to-face to face-to-display management: an online survey. In </w:t>
      </w:r>
      <w:r w:rsidRPr="00194AA2">
        <w:rPr>
          <w:rFonts w:asciiTheme="minorHAnsi" w:hAnsiTheme="minorHAnsi" w:cs="Calibri"/>
          <w:i/>
          <w:iCs/>
          <w:lang w:val="sk-SK"/>
        </w:rPr>
        <w:t>Advances in Business - Related Scientific Research Journal</w:t>
      </w:r>
      <w:r w:rsidRPr="00194AA2">
        <w:rPr>
          <w:rFonts w:asciiTheme="minorHAnsi" w:hAnsiTheme="minorHAnsi" w:cs="Calibri"/>
          <w:lang w:val="sk-SK"/>
        </w:rPr>
        <w:t xml:space="preserve">. Vol. 12, iss. 1 (2021), s. 78-100. ISSN 1855-931X (2020: 0.102 - SJR, Q4 - SJR Best Q). V databáze: SCOPUS: 2-s2.0-85116306938. Projekt: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568D3955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02DD47AD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AEC Vedecké práce v zahraničných recenzovaných vedeckých zborníkoch, monografiách</w:t>
      </w:r>
    </w:p>
    <w:p w14:paraId="7E136A7F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AEC0</w:t>
      </w:r>
      <w:r w:rsidR="00194AA2" w:rsidRPr="00194AA2">
        <w:rPr>
          <w:rFonts w:asciiTheme="minorHAnsi" w:hAnsiTheme="minorHAnsi" w:cs="Calibri"/>
          <w:lang w:val="sk-SK"/>
        </w:rPr>
        <w:t>1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TREMBOŠOVÁ, Miroslava - DUBCOVÁ, Alena - NAGYOVÁ, Ľudmila - CAGÁŇOVÁ, Dagmar. The specifics of the retail network and consumer shopping behaviour in selected regional towns of west Slovakia. In </w:t>
      </w:r>
      <w:r w:rsidRPr="00194AA2">
        <w:rPr>
          <w:rFonts w:asciiTheme="minorHAnsi" w:hAnsiTheme="minorHAnsi" w:cs="Calibri"/>
          <w:i/>
          <w:iCs/>
          <w:lang w:val="sk-SK"/>
        </w:rPr>
        <w:t>Advances in Industrial Internet of Things, Engineering and Management</w:t>
      </w:r>
      <w:r w:rsidRPr="00194AA2">
        <w:rPr>
          <w:rFonts w:asciiTheme="minorHAnsi" w:hAnsiTheme="minorHAnsi" w:cs="Calibri"/>
          <w:lang w:val="sk-SK"/>
        </w:rPr>
        <w:t xml:space="preserve">. 1. vyd. Cham : Springer International Publishing, 2021, S. 39-74. ISSN 2522-8595. ISBN 978-3-030-69705-1. V databáze: SCOPUS: 2-s2.0-85107073229. Projekt: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49E98240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1E36A240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AFC Publikované príspevky na zahraničných vedeckých konferenciách</w:t>
      </w:r>
    </w:p>
    <w:p w14:paraId="30FB324A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AFC01   </w:t>
      </w:r>
      <w:r w:rsidRPr="00194AA2">
        <w:rPr>
          <w:rFonts w:asciiTheme="minorHAnsi" w:hAnsiTheme="minorHAnsi" w:cs="Calibri"/>
          <w:lang w:val="sk-SK"/>
        </w:rPr>
        <w:tab/>
        <w:t xml:space="preserve">BERESECKÁ, Janka - NAGYOVÁ, Ľudmila - CAGÁŇOVÁ, Dagmar. Regional Brand in Slovak Tourism. In </w:t>
      </w:r>
      <w:r w:rsidRPr="00194AA2">
        <w:rPr>
          <w:rFonts w:asciiTheme="minorHAnsi" w:hAnsiTheme="minorHAnsi" w:cs="Calibri"/>
          <w:i/>
          <w:iCs/>
          <w:lang w:val="sk-SK"/>
        </w:rPr>
        <w:t>Science and Technologies for Smart Cities : 5th EAI International Summit, SmartCity 360, Braga, Portugal, December 4-6, 2019, Proceedings</w:t>
      </w:r>
      <w:r w:rsidRPr="00194AA2">
        <w:rPr>
          <w:rFonts w:asciiTheme="minorHAnsi" w:hAnsiTheme="minorHAnsi" w:cs="Calibri"/>
          <w:lang w:val="sk-SK"/>
        </w:rPr>
        <w:t xml:space="preserve">. 1. vyd. Cham : Springer International Publishing, 2020, S. 388-411. ISBN 978-3-030-51005-3. V databáze: DOI: 10.1007/978-3-030-51005-3_32 ; SCOPUS: 2-s2.0-85089314192. Projekt: 030STU-4/2018 106 ; 2/0077/19 113 ;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2FC50DD6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35B09320" w14:textId="77777777" w:rsidR="00F92197" w:rsidRDefault="00F92197" w:rsidP="00194AA2">
      <w:pPr>
        <w:adjustRightInd w:val="0"/>
        <w:ind w:left="900" w:hanging="900"/>
        <w:rPr>
          <w:rFonts w:ascii="Calibri" w:hAnsi="Calibri" w:cs="Calibri"/>
          <w:b/>
          <w:bCs/>
        </w:rPr>
      </w:pPr>
      <w:r w:rsidRPr="00194AA2">
        <w:rPr>
          <w:rFonts w:asciiTheme="minorHAnsi" w:hAnsiTheme="minorHAnsi" w:cs="Calibri"/>
          <w:lang w:val="sk-SK"/>
        </w:rPr>
        <w:t>AFC0</w:t>
      </w:r>
      <w:r w:rsidR="00194AA2" w:rsidRPr="00194AA2">
        <w:rPr>
          <w:rFonts w:asciiTheme="minorHAnsi" w:hAnsiTheme="minorHAnsi" w:cs="Calibri"/>
          <w:lang w:val="sk-SK"/>
        </w:rPr>
        <w:t>2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HUSOVIČ, Rudolf - PECHANOVÁ, Ľubica - CAGÁŇOVÁ, Dagmar - ŠUJANOVÁ, Jana. Gender Equality in the Context of Globalisation. In </w:t>
      </w:r>
      <w:r w:rsidRPr="00194AA2">
        <w:rPr>
          <w:rFonts w:asciiTheme="minorHAnsi" w:hAnsiTheme="minorHAnsi" w:cs="Calibri"/>
          <w:i/>
          <w:iCs/>
          <w:lang w:val="sk-SK"/>
        </w:rPr>
        <w:t>Management Trends in the Context of Industry 4.0 [elektronický zdroj]</w:t>
      </w:r>
      <w:r w:rsidRPr="00194AA2">
        <w:rPr>
          <w:rFonts w:asciiTheme="minorHAnsi" w:hAnsiTheme="minorHAnsi" w:cs="Calibri"/>
          <w:lang w:val="sk-SK"/>
        </w:rPr>
        <w:t xml:space="preserve">. 1. vyd. Gent : European Alliance for Innovation, 2021, S. 1-14. ISSN 2593-7642. ISBN 978-1-63190-332-8. V databáze: DOI: 10.4108/eai.4-12-2020.2303548. Projekt: </w:t>
      </w:r>
      <w:r w:rsidR="00194AA2" w:rsidRPr="00194AA2">
        <w:rPr>
          <w:rFonts w:ascii="Calibri" w:hAnsi="Calibri" w:cs="Calibri"/>
          <w:b/>
          <w:bCs/>
        </w:rPr>
        <w:t>873134</w:t>
      </w:r>
    </w:p>
    <w:p w14:paraId="5208F7EF" w14:textId="77777777" w:rsidR="00194AA2" w:rsidRPr="00194AA2" w:rsidRDefault="00194AA2" w:rsidP="00194AA2">
      <w:pPr>
        <w:adjustRightInd w:val="0"/>
        <w:ind w:left="900" w:hanging="900"/>
        <w:rPr>
          <w:rFonts w:asciiTheme="minorHAnsi" w:hAnsiTheme="minorHAnsi" w:cs="Calibri"/>
          <w:lang w:val="sk-SK"/>
        </w:rPr>
      </w:pPr>
    </w:p>
    <w:p w14:paraId="3D1C6657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AFC</w:t>
      </w:r>
      <w:r w:rsidR="00194AA2" w:rsidRPr="00194AA2">
        <w:rPr>
          <w:rFonts w:asciiTheme="minorHAnsi" w:hAnsiTheme="minorHAnsi" w:cs="Calibri"/>
          <w:lang w:val="sk-SK"/>
        </w:rPr>
        <w:t>03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NAKIČ, Anamari - CAGÁŇOVÁ, Dagmar - DMITROVIČ, Lana Horvat - MILIŠIČ, Josipa Pina - KEKO, Anna Žgaljič. Perception of Gender Bias on Technical Faculties: A Comparative Case of Two Faculties in Croatia and Slovakia. In </w:t>
      </w:r>
      <w:r w:rsidRPr="00194AA2">
        <w:rPr>
          <w:rFonts w:asciiTheme="minorHAnsi" w:hAnsiTheme="minorHAnsi" w:cs="Calibri"/>
          <w:i/>
          <w:iCs/>
          <w:lang w:val="sk-SK"/>
        </w:rPr>
        <w:t>Management Trends in the Context of Industry 4.0 [elektronický zdroj]</w:t>
      </w:r>
      <w:r w:rsidRPr="00194AA2">
        <w:rPr>
          <w:rFonts w:asciiTheme="minorHAnsi" w:hAnsiTheme="minorHAnsi" w:cs="Calibri"/>
          <w:lang w:val="sk-SK"/>
        </w:rPr>
        <w:t xml:space="preserve">. 1. vyd. Gent : European Alliance for Innovation, 2021, S. 1-17. ISSN 2593-7642. ISBN 978-1-63190-332-8. V databáze: DOI: 10.4108/eai.4-12-2020.2303549.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.</w:t>
      </w:r>
    </w:p>
    <w:p w14:paraId="058EDB45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547E9A5E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AFC</w:t>
      </w:r>
      <w:r w:rsidR="00194AA2" w:rsidRPr="00194AA2">
        <w:rPr>
          <w:rFonts w:asciiTheme="minorHAnsi" w:hAnsiTheme="minorHAnsi" w:cs="Calibri"/>
          <w:lang w:val="sk-SK"/>
        </w:rPr>
        <w:t>04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VITÁLIŠOVÁ, Katarína - VAŇOVÁ, Anna - BORSEKOVÁ, Kamila - NAGYOVÁ, Ľudmila - CAGÁŇOVÁ, Dagmar. Tools of Smart Governance in Cities of the Slovak Republic. In </w:t>
      </w:r>
      <w:r w:rsidRPr="00194AA2">
        <w:rPr>
          <w:rFonts w:asciiTheme="minorHAnsi" w:hAnsiTheme="minorHAnsi" w:cs="Calibri"/>
          <w:i/>
          <w:iCs/>
          <w:lang w:val="sk-SK"/>
        </w:rPr>
        <w:t>Science and Technologies for Smart Cities : 5th EAI International Summit, SmartCity 360, Braga, Portugal, December 4-6, 2019, Proceedings</w:t>
      </w:r>
      <w:r w:rsidRPr="00194AA2">
        <w:rPr>
          <w:rFonts w:asciiTheme="minorHAnsi" w:hAnsiTheme="minorHAnsi" w:cs="Calibri"/>
          <w:lang w:val="sk-SK"/>
        </w:rPr>
        <w:t xml:space="preserve">. 1. vyd. Cham : Springer International Publishing, 2020, S. 369-387. ISBN </w:t>
      </w:r>
      <w:r w:rsidRPr="00194AA2">
        <w:rPr>
          <w:rFonts w:asciiTheme="minorHAnsi" w:hAnsiTheme="minorHAnsi" w:cs="Calibri"/>
          <w:lang w:val="sk-SK"/>
        </w:rPr>
        <w:lastRenderedPageBreak/>
        <w:t xml:space="preserve">978-3-030-51005-3. V databáze: DOI: 10.1007/978-3-030-51005-3_31 ; SCOPUS: 2-s2.0-85089316485. Projekt: 2/0077/19 113 ; 030STU-4/2018 106 ;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.</w:t>
      </w:r>
    </w:p>
    <w:p w14:paraId="17F4D9C0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275246CF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AFD Publikované príspevky na domácich vedeckých konferenciách</w:t>
      </w:r>
    </w:p>
    <w:p w14:paraId="1A73458C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AFD0</w:t>
      </w:r>
      <w:r w:rsidR="00194AA2" w:rsidRPr="00194AA2">
        <w:rPr>
          <w:rFonts w:asciiTheme="minorHAnsi" w:hAnsiTheme="minorHAnsi" w:cs="Calibri"/>
          <w:lang w:val="sk-SK"/>
        </w:rPr>
        <w:t>1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SABOLOVÁ, Veronika - KUBIŠOVÁ, Eliška - CAGÁŇOVÁ, Dagmar - CHLPEKOVÁ, Andrea. The elimination of gender stereotypes in industrial enterprises in Slovakia. In </w:t>
      </w:r>
      <w:r w:rsidRPr="00194AA2">
        <w:rPr>
          <w:rFonts w:asciiTheme="minorHAnsi" w:hAnsiTheme="minorHAnsi" w:cs="Calibri"/>
          <w:i/>
          <w:iCs/>
          <w:lang w:val="sk-SK"/>
        </w:rPr>
        <w:t>ICETA 2021 : 19th IEEE International Conference on Emerging eLearning Technologies and Applications : Information and communication technologies in learning. Košice, Slovakia. November 11-12, 2021</w:t>
      </w:r>
      <w:r w:rsidRPr="00194AA2">
        <w:rPr>
          <w:rFonts w:asciiTheme="minorHAnsi" w:hAnsiTheme="minorHAnsi" w:cs="Calibri"/>
          <w:lang w:val="sk-SK"/>
        </w:rPr>
        <w:t xml:space="preserve">. Danvers : IEEE, 2021, S. 320-326. ISBN 978-1-6654-2102-7. V databáze: SCOPUS: 2-s2.0-85126871993 ; DOI: 10.1109/ICETA54173.2021.9726652.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.</w:t>
      </w:r>
    </w:p>
    <w:p w14:paraId="533FD73D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53310EA9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AFD0</w:t>
      </w:r>
      <w:r w:rsidR="00194AA2" w:rsidRPr="00194AA2">
        <w:rPr>
          <w:rFonts w:asciiTheme="minorHAnsi" w:hAnsiTheme="minorHAnsi" w:cs="Calibri"/>
          <w:lang w:val="sk-SK"/>
        </w:rPr>
        <w:t>2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SABOLOVÁ, Veronika - CAGÁŇOVÁ, Dagmar. Use of the AHP method in employee selection in accordance with the concept of gender equality as a part of innovative changes in sustainable development. In </w:t>
      </w:r>
      <w:r w:rsidRPr="00194AA2">
        <w:rPr>
          <w:rFonts w:asciiTheme="minorHAnsi" w:hAnsiTheme="minorHAnsi" w:cs="Calibri"/>
          <w:i/>
          <w:iCs/>
          <w:lang w:val="sk-SK"/>
        </w:rPr>
        <w:t>InvEnt 2022. Invention for Enterprise : Scientific International Conference, 15. - 17.6.2022, Turčianske Teplice, SR</w:t>
      </w:r>
      <w:r w:rsidRPr="00194AA2">
        <w:rPr>
          <w:rFonts w:asciiTheme="minorHAnsi" w:hAnsiTheme="minorHAnsi" w:cs="Calibri"/>
          <w:lang w:val="sk-SK"/>
        </w:rPr>
        <w:t xml:space="preserve">. 1. vyd. Žilina : Žilinská univerzita, 2022, S. 94-97. ISBN 978-80-970974-4-8.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.</w:t>
      </w:r>
    </w:p>
    <w:p w14:paraId="1C0C3885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1BE118F7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>AFD0</w:t>
      </w:r>
      <w:r w:rsidR="00194AA2" w:rsidRPr="00194AA2">
        <w:rPr>
          <w:rFonts w:asciiTheme="minorHAnsi" w:hAnsiTheme="minorHAnsi" w:cs="Calibri"/>
          <w:lang w:val="sk-SK"/>
        </w:rPr>
        <w:t>3</w:t>
      </w:r>
      <w:r w:rsidRPr="00194AA2">
        <w:rPr>
          <w:rFonts w:asciiTheme="minorHAnsi" w:hAnsiTheme="minorHAnsi" w:cs="Calibri"/>
          <w:lang w:val="sk-SK"/>
        </w:rPr>
        <w:t xml:space="preserve">   </w:t>
      </w:r>
      <w:r w:rsidRPr="00194AA2">
        <w:rPr>
          <w:rFonts w:asciiTheme="minorHAnsi" w:hAnsiTheme="minorHAnsi" w:cs="Calibri"/>
          <w:lang w:val="sk-SK"/>
        </w:rPr>
        <w:tab/>
        <w:t xml:space="preserve">STAREČEK, Augustín - CAGÁŇOVÁ, Dagmar - KUBIŠOVÁ, Eliška - GYURÁK BABEĽOVÁ, Zdenka - FABIAN, Filip - CHLPEKOVÁ, Andrea. The Importance of Generation Z Personality and Gender Diversity in the Development of Managerial Skills. In </w:t>
      </w:r>
      <w:r w:rsidRPr="00194AA2">
        <w:rPr>
          <w:rFonts w:asciiTheme="minorHAnsi" w:hAnsiTheme="minorHAnsi" w:cs="Calibri"/>
          <w:i/>
          <w:iCs/>
          <w:lang w:val="sk-SK"/>
        </w:rPr>
        <w:t>ICETA 2020 : proceedings, 18th IEEE International conference on emerging elearning technologies and applications, November 12-13, 2020, virtual conference Košice, Slovakia</w:t>
      </w:r>
      <w:r w:rsidRPr="00194AA2">
        <w:rPr>
          <w:rFonts w:asciiTheme="minorHAnsi" w:hAnsiTheme="minorHAnsi" w:cs="Calibri"/>
          <w:lang w:val="sk-SK"/>
        </w:rPr>
        <w:t xml:space="preserve">. 1. vyd. Danvers : IEEE, 2020, S. 658-664. ISBN 978-0-7381-2366-0. V databáze: SCOPUS: 2-s2.0-85103740114.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; 1/0101/18 113.</w:t>
      </w:r>
    </w:p>
    <w:p w14:paraId="25877C9F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59C49EC6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BCI Skriptá a učebné texty</w:t>
      </w:r>
    </w:p>
    <w:p w14:paraId="670C08EA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BCI01   </w:t>
      </w:r>
      <w:r w:rsidRPr="00194AA2">
        <w:rPr>
          <w:rFonts w:asciiTheme="minorHAnsi" w:hAnsiTheme="minorHAnsi" w:cs="Calibri"/>
          <w:lang w:val="sk-SK"/>
        </w:rPr>
        <w:tab/>
        <w:t xml:space="preserve">CAGÁŇOVÁ, Dagmar - HORŇÁKOVÁ, Natália - POLIAKOVÁ, Adela. </w:t>
      </w:r>
      <w:r w:rsidRPr="00194AA2">
        <w:rPr>
          <w:rFonts w:asciiTheme="minorHAnsi" w:hAnsiTheme="minorHAnsi" w:cs="Calibri"/>
          <w:i/>
          <w:iCs/>
          <w:lang w:val="sk-SK"/>
        </w:rPr>
        <w:t>Managerial skills</w:t>
      </w:r>
      <w:r w:rsidRPr="00194AA2">
        <w:rPr>
          <w:rFonts w:asciiTheme="minorHAnsi" w:hAnsiTheme="minorHAnsi" w:cs="Calibri"/>
          <w:lang w:val="sk-SK"/>
        </w:rPr>
        <w:t xml:space="preserve">. 1. vyd. Žilina : Žilinská univerzita, 2020. 145 s. CD-ROM. ISBN 978-80-554-1707-3.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 xml:space="preserve"> ; 2/0077/19 113 ; 313011W480 530.</w:t>
      </w:r>
    </w:p>
    <w:p w14:paraId="53BEE3EE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5D3B0304" w14:textId="77777777" w:rsidR="00F92197" w:rsidRPr="00194AA2" w:rsidRDefault="00F92197">
      <w:pPr>
        <w:adjustRightInd w:val="0"/>
        <w:ind w:left="900" w:hanging="900"/>
        <w:rPr>
          <w:rFonts w:asciiTheme="minorHAnsi" w:hAnsiTheme="minorHAnsi" w:cs="Calibri"/>
          <w:lang w:val="sk-SK"/>
        </w:rPr>
      </w:pPr>
      <w:r w:rsidRPr="00194AA2">
        <w:rPr>
          <w:rFonts w:asciiTheme="minorHAnsi" w:hAnsiTheme="minorHAnsi" w:cs="Calibri"/>
          <w:lang w:val="sk-SK"/>
        </w:rPr>
        <w:t xml:space="preserve">BCI02   </w:t>
      </w:r>
      <w:r w:rsidRPr="00194AA2">
        <w:rPr>
          <w:rFonts w:asciiTheme="minorHAnsi" w:hAnsiTheme="minorHAnsi" w:cs="Calibri"/>
          <w:lang w:val="sk-SK"/>
        </w:rPr>
        <w:tab/>
        <w:t xml:space="preserve">CAGÁŇOVÁ, Dagmar - HORŇÁKOVÁ, Natália - POLIAKOVÁ, Adela. </w:t>
      </w:r>
      <w:r w:rsidRPr="00194AA2">
        <w:rPr>
          <w:rFonts w:asciiTheme="minorHAnsi" w:hAnsiTheme="minorHAnsi" w:cs="Calibri"/>
          <w:i/>
          <w:iCs/>
          <w:lang w:val="sk-SK"/>
        </w:rPr>
        <w:t>Manažérske zručnosti</w:t>
      </w:r>
      <w:r w:rsidRPr="00194AA2">
        <w:rPr>
          <w:rFonts w:asciiTheme="minorHAnsi" w:hAnsiTheme="minorHAnsi" w:cs="Calibri"/>
          <w:lang w:val="sk-SK"/>
        </w:rPr>
        <w:t xml:space="preserve">. 1. vyd. Ostrava : Amos, 2020. 157 s. ISBN 978-80-906362-8-6. Projekt: </w:t>
      </w:r>
      <w:r w:rsidR="00194AA2" w:rsidRPr="00194AA2">
        <w:rPr>
          <w:rFonts w:ascii="Calibri" w:hAnsi="Calibri" w:cs="Calibri"/>
          <w:b/>
          <w:bCs/>
        </w:rPr>
        <w:t>873134</w:t>
      </w:r>
      <w:r w:rsidRPr="00194AA2">
        <w:rPr>
          <w:rFonts w:asciiTheme="minorHAnsi" w:hAnsiTheme="minorHAnsi" w:cs="Calibri"/>
          <w:lang w:val="sk-SK"/>
        </w:rPr>
        <w:t>; 2/0077/19 113 ; 870307 455.</w:t>
      </w:r>
    </w:p>
    <w:p w14:paraId="3BEF9D53" w14:textId="77777777" w:rsidR="00F92197" w:rsidRPr="00194AA2" w:rsidRDefault="00F92197">
      <w:pPr>
        <w:widowControl w:val="0"/>
        <w:adjustRightInd w:val="0"/>
        <w:rPr>
          <w:rFonts w:asciiTheme="minorHAnsi" w:hAnsiTheme="minorHAnsi" w:cs="Calibri"/>
          <w:lang w:val="sk-SK"/>
        </w:rPr>
      </w:pPr>
    </w:p>
    <w:p w14:paraId="72735011" w14:textId="77777777" w:rsidR="00F92197" w:rsidRPr="00194AA2" w:rsidRDefault="00F92197">
      <w:pPr>
        <w:adjustRightInd w:val="0"/>
        <w:rPr>
          <w:rFonts w:asciiTheme="minorHAnsi" w:hAnsiTheme="minorHAnsi" w:cs="Calibri"/>
          <w:lang w:val="sk-SK"/>
        </w:rPr>
      </w:pPr>
    </w:p>
    <w:p w14:paraId="4CD390FD" w14:textId="77777777" w:rsidR="00F92197" w:rsidRPr="00194AA2" w:rsidRDefault="00F92197">
      <w:pPr>
        <w:adjustRightInd w:val="0"/>
        <w:rPr>
          <w:rFonts w:asciiTheme="minorHAnsi" w:hAnsiTheme="minorHAnsi" w:cs="Calibri"/>
          <w:lang w:val="sk-SK"/>
        </w:rPr>
      </w:pPr>
    </w:p>
    <w:p w14:paraId="6B6E1AA4" w14:textId="77777777" w:rsidR="00F92197" w:rsidRPr="00194AA2" w:rsidRDefault="00F92197">
      <w:pPr>
        <w:adjustRightInd w:val="0"/>
        <w:rPr>
          <w:rFonts w:asciiTheme="minorHAnsi" w:hAnsiTheme="minorHAnsi" w:cs="Calibri"/>
          <w:lang w:val="sk-SK"/>
        </w:rPr>
      </w:pPr>
    </w:p>
    <w:p w14:paraId="7A00F285" w14:textId="77777777" w:rsidR="00F92197" w:rsidRPr="00194AA2" w:rsidRDefault="00F92197">
      <w:pPr>
        <w:adjustRightInd w:val="0"/>
        <w:rPr>
          <w:rFonts w:asciiTheme="minorHAnsi" w:hAnsiTheme="minorHAnsi" w:cs="Calibri"/>
          <w:lang w:val="sk-SK"/>
        </w:rPr>
      </w:pPr>
    </w:p>
    <w:p w14:paraId="1164DCB8" w14:textId="77777777" w:rsidR="00F92197" w:rsidRPr="00194AA2" w:rsidRDefault="00F92197">
      <w:pPr>
        <w:adjustRightInd w:val="0"/>
        <w:rPr>
          <w:rFonts w:asciiTheme="minorHAnsi" w:hAnsiTheme="minorHAnsi" w:cs="Calibri"/>
          <w:b/>
          <w:bCs/>
          <w:lang w:val="sk-SK"/>
        </w:rPr>
      </w:pPr>
      <w:r w:rsidRPr="00194AA2">
        <w:rPr>
          <w:rFonts w:asciiTheme="minorHAnsi" w:hAnsiTheme="minorHAnsi" w:cs="Calibri"/>
          <w:b/>
          <w:bCs/>
          <w:lang w:val="sk-SK"/>
        </w:rPr>
        <w:t>Štatistika: kategória publikačnej činnosti</w:t>
      </w: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F92197" w:rsidRPr="00194AA2" w14:paraId="28620326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7430D2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ACA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581C80C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Vysokoškolské učebnice vydané v zahraničných vydavateľstvách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EE45371" w14:textId="77777777" w:rsidR="00F92197" w:rsidRPr="00194AA2" w:rsidRDefault="00F92197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2</w:t>
            </w:r>
          </w:p>
        </w:tc>
      </w:tr>
      <w:tr w:rsidR="00F92197" w:rsidRPr="00194AA2" w14:paraId="75C619BE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1F8E43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ADM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CA188C9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Vedecké práce v zahraničných časopisoch registrovaných v databázach Web of Science alebo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C098F2A" w14:textId="77777777" w:rsidR="00F92197" w:rsidRPr="00194AA2" w:rsidRDefault="00194AA2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1</w:t>
            </w:r>
          </w:p>
        </w:tc>
      </w:tr>
      <w:tr w:rsidR="00F92197" w:rsidRPr="00194AA2" w14:paraId="74328C5F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D685E9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AEC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FDC0718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Vedecké práce v zahraničných recenzovaných vedeckých zborníkoch, monografiách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709208D" w14:textId="77777777" w:rsidR="00F92197" w:rsidRPr="00194AA2" w:rsidRDefault="00194AA2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1</w:t>
            </w:r>
          </w:p>
        </w:tc>
      </w:tr>
      <w:tr w:rsidR="00F92197" w:rsidRPr="00194AA2" w14:paraId="0D704639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401FD5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AFC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01120A05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C171AEA" w14:textId="77777777" w:rsidR="00F92197" w:rsidRPr="00194AA2" w:rsidRDefault="00194AA2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4</w:t>
            </w:r>
          </w:p>
        </w:tc>
      </w:tr>
      <w:tr w:rsidR="00F92197" w:rsidRPr="00194AA2" w14:paraId="168F7083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42B510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AFD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528F96C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FF574D2" w14:textId="77777777" w:rsidR="00F92197" w:rsidRPr="00194AA2" w:rsidRDefault="00194AA2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3</w:t>
            </w:r>
          </w:p>
        </w:tc>
      </w:tr>
      <w:tr w:rsidR="00F92197" w:rsidRPr="00194AA2" w14:paraId="3F7BEE0A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DC0B5D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BCI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FACA3FB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Skriptá a učebné texty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D1BD309" w14:textId="77777777" w:rsidR="00F92197" w:rsidRPr="00194AA2" w:rsidRDefault="00F92197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lang w:val="sk-SK"/>
              </w:rPr>
              <w:t>2</w:t>
            </w:r>
          </w:p>
        </w:tc>
      </w:tr>
      <w:tr w:rsidR="00F92197" w:rsidRPr="00194AA2" w14:paraId="1DD26BDD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67D372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A277FC5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85DB415" w14:textId="77777777" w:rsidR="00F92197" w:rsidRPr="00194AA2" w:rsidRDefault="00F92197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</w:p>
        </w:tc>
      </w:tr>
      <w:tr w:rsidR="00F92197" w:rsidRPr="00194AA2" w14:paraId="707B04FE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80B5C8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0CA91D8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4A03A7" w14:textId="77777777" w:rsidR="00F92197" w:rsidRPr="00194AA2" w:rsidRDefault="00F92197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</w:p>
        </w:tc>
      </w:tr>
      <w:tr w:rsidR="00F92197" w:rsidRPr="00194AA2" w14:paraId="5531F008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A7B709F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C9C506A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3C5C562" w14:textId="77777777" w:rsidR="00F92197" w:rsidRPr="00194AA2" w:rsidRDefault="00F92197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</w:p>
        </w:tc>
      </w:tr>
      <w:tr w:rsidR="00F92197" w:rsidRPr="00194AA2" w14:paraId="4DE610F8" w14:textId="77777777" w:rsidTr="00194AA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D23BEB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b/>
                <w:bCs/>
                <w:lang w:val="sk-SK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7519E7B" w14:textId="77777777" w:rsidR="00F92197" w:rsidRPr="00194AA2" w:rsidRDefault="00F92197">
            <w:pPr>
              <w:adjustRightInd w:val="0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139B51D" w14:textId="77777777" w:rsidR="00F92197" w:rsidRPr="00194AA2" w:rsidRDefault="00194AA2">
            <w:pPr>
              <w:adjustRightInd w:val="0"/>
              <w:jc w:val="right"/>
              <w:rPr>
                <w:rFonts w:asciiTheme="minorHAnsi" w:hAnsiTheme="minorHAnsi" w:cs="Calibri"/>
                <w:lang w:val="sk-SK"/>
              </w:rPr>
            </w:pPr>
            <w:r w:rsidRPr="00194AA2">
              <w:rPr>
                <w:rFonts w:asciiTheme="minorHAnsi" w:hAnsiTheme="minorHAnsi" w:cs="Calibri"/>
                <w:b/>
                <w:bCs/>
                <w:lang w:val="sk-SK"/>
              </w:rPr>
              <w:t>13</w:t>
            </w:r>
          </w:p>
        </w:tc>
      </w:tr>
    </w:tbl>
    <w:p w14:paraId="0E25E89E" w14:textId="77777777" w:rsidR="00F92197" w:rsidRPr="00194AA2" w:rsidRDefault="00F92197">
      <w:pPr>
        <w:rPr>
          <w:rFonts w:asciiTheme="minorHAnsi" w:hAnsiTheme="minorHAnsi" w:cs="Calibri"/>
        </w:rPr>
      </w:pPr>
    </w:p>
    <w:sectPr w:rsidR="00F92197" w:rsidRPr="00194AA2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A2"/>
    <w:rsid w:val="00194AA2"/>
    <w:rsid w:val="00BA42DE"/>
    <w:rsid w:val="00D721E5"/>
    <w:rsid w:val="00E148CC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A905A"/>
  <w14:defaultImageDpi w14:val="0"/>
  <w15:docId w15:val="{47571F69-E104-47B1-B8DA-7EC0F963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18"/>
      <w:szCs w:val="1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x-none"/>
    </w:rPr>
  </w:style>
  <w:style w:type="paragraph" w:styleId="Normlnywebov">
    <w:name w:val="Normal (Web)"/>
    <w:basedOn w:val="Normlny"/>
    <w:uiPriority w:val="99"/>
    <w:semiHidden/>
    <w:unhideWhenUsed/>
    <w:rsid w:val="00194AA2"/>
    <w:pPr>
      <w:autoSpaceDE/>
      <w:autoSpaceDN/>
      <w:spacing w:before="100" w:beforeAutospacing="1" w:after="100" w:afterAutospacing="1"/>
    </w:pPr>
    <w:rPr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48CC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 EPCA report</dc:title>
  <dc:subject/>
  <dc:creator>Matej Hýroš</dc:creator>
  <cp:keywords/>
  <dc:description/>
  <cp:lastModifiedBy>Matej Hýroš</cp:lastModifiedBy>
  <cp:revision>2</cp:revision>
  <cp:lastPrinted>2022-08-10T05:51:00Z</cp:lastPrinted>
  <dcterms:created xsi:type="dcterms:W3CDTF">2022-08-10T06:25:00Z</dcterms:created>
  <dcterms:modified xsi:type="dcterms:W3CDTF">2022-08-10T06:25:00Z</dcterms:modified>
</cp:coreProperties>
</file>