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E5" w:rsidRDefault="0018355E">
      <w:pPr>
        <w:pStyle w:val="Nzov"/>
        <w:jc w:val="left"/>
      </w:pP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16510</wp:posOffset>
            </wp:positionV>
            <wp:extent cx="6583680" cy="731520"/>
            <wp:effectExtent l="0" t="0" r="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9E5" w:rsidRDefault="007309E5">
      <w:pPr>
        <w:pStyle w:val="Nzov"/>
        <w:jc w:val="left"/>
      </w:pPr>
    </w:p>
    <w:p w:rsidR="007309E5" w:rsidRDefault="007309E5">
      <w:pPr>
        <w:pStyle w:val="Nzov"/>
        <w:jc w:val="left"/>
      </w:pPr>
    </w:p>
    <w:p w:rsidR="007309E5" w:rsidRDefault="007309E5">
      <w:pPr>
        <w:pStyle w:val="Nzov"/>
        <w:jc w:val="left"/>
        <w:rPr>
          <w:sz w:val="16"/>
        </w:rPr>
      </w:pPr>
    </w:p>
    <w:p w:rsidR="003E05ED" w:rsidRDefault="00B81D16">
      <w:pPr>
        <w:pStyle w:val="Nzov"/>
        <w:spacing w:line="80" w:lineRule="atLeast"/>
        <w:rPr>
          <w:szCs w:val="32"/>
        </w:rPr>
      </w:pPr>
      <w:r>
        <w:rPr>
          <w:szCs w:val="32"/>
        </w:rPr>
        <w:t xml:space="preserve">    </w:t>
      </w:r>
      <w:r w:rsidR="007309E5" w:rsidRPr="003E05ED">
        <w:rPr>
          <w:szCs w:val="32"/>
        </w:rPr>
        <w:t>DOHODA  O</w:t>
      </w:r>
      <w:r w:rsidR="008B6DC1">
        <w:rPr>
          <w:szCs w:val="32"/>
        </w:rPr>
        <w:t> </w:t>
      </w:r>
      <w:r w:rsidR="00980EA2">
        <w:rPr>
          <w:szCs w:val="32"/>
        </w:rPr>
        <w:t xml:space="preserve"> </w:t>
      </w:r>
      <w:r w:rsidR="008B6DC1">
        <w:rPr>
          <w:szCs w:val="32"/>
        </w:rPr>
        <w:t xml:space="preserve">BRIGÁDNICKEJ </w:t>
      </w:r>
      <w:r w:rsidR="00980EA2">
        <w:rPr>
          <w:szCs w:val="32"/>
        </w:rPr>
        <w:t xml:space="preserve"> </w:t>
      </w:r>
      <w:r w:rsidR="008B6DC1">
        <w:rPr>
          <w:szCs w:val="32"/>
        </w:rPr>
        <w:t>PRÁCI</w:t>
      </w:r>
      <w:r w:rsidR="00980EA2">
        <w:rPr>
          <w:szCs w:val="32"/>
        </w:rPr>
        <w:t xml:space="preserve"> </w:t>
      </w:r>
      <w:r w:rsidR="008B6DC1">
        <w:rPr>
          <w:szCs w:val="32"/>
        </w:rPr>
        <w:t xml:space="preserve"> ŠTUDENTA</w:t>
      </w:r>
    </w:p>
    <w:p w:rsidR="003E05ED" w:rsidRPr="003E05ED" w:rsidRDefault="003E05ED">
      <w:pPr>
        <w:pStyle w:val="Nzov"/>
        <w:spacing w:line="80" w:lineRule="atLeast"/>
        <w:rPr>
          <w:szCs w:val="32"/>
        </w:rPr>
      </w:pPr>
    </w:p>
    <w:p w:rsidR="007309E5" w:rsidRDefault="007309E5">
      <w:pPr>
        <w:spacing w:line="80" w:lineRule="atLeast"/>
        <w:jc w:val="both"/>
        <w:rPr>
          <w:b/>
          <w:sz w:val="16"/>
          <w:lang w:val="sk-SK"/>
        </w:rPr>
      </w:pPr>
    </w:p>
    <w:p w:rsidR="00980EA2" w:rsidRDefault="00980EA2" w:rsidP="00980EA2">
      <w:pPr>
        <w:pStyle w:val="Nadpis1"/>
        <w:spacing w:line="80" w:lineRule="atLeast"/>
      </w:pPr>
      <w:r w:rsidRPr="00266503">
        <w:rPr>
          <w:b/>
        </w:rPr>
        <w:t>Zamestnávateľ</w:t>
      </w:r>
      <w:r w:rsidRPr="00266503">
        <w:t>:</w:t>
      </w:r>
      <w:r>
        <w:t xml:space="preserve"> </w:t>
      </w:r>
    </w:p>
    <w:p w:rsidR="00980EA2" w:rsidRPr="00571418" w:rsidRDefault="00980EA2" w:rsidP="00980EA2">
      <w:pPr>
        <w:pStyle w:val="Nadpis1"/>
        <w:spacing w:line="80" w:lineRule="atLeast"/>
        <w:rPr>
          <w:sz w:val="22"/>
          <w:szCs w:val="22"/>
        </w:rPr>
      </w:pPr>
      <w:r w:rsidRPr="00571418">
        <w:rPr>
          <w:sz w:val="22"/>
          <w:szCs w:val="22"/>
        </w:rPr>
        <w:t>Slovenská technická univerzita v Bratislave, zastúpená</w:t>
      </w:r>
      <w:r w:rsidRPr="00571418">
        <w:rPr>
          <w:b/>
          <w:sz w:val="22"/>
          <w:szCs w:val="22"/>
        </w:rPr>
        <w:t xml:space="preserve"> </w:t>
      </w:r>
      <w:r w:rsidR="00030FDE">
        <w:rPr>
          <w:b/>
          <w:sz w:val="22"/>
          <w:szCs w:val="22"/>
        </w:rPr>
        <w:t>prof</w:t>
      </w:r>
      <w:r w:rsidR="002E6779">
        <w:rPr>
          <w:b/>
          <w:sz w:val="22"/>
          <w:szCs w:val="22"/>
        </w:rPr>
        <w:t>. Ing. Milošom Čambálom, CSc.</w:t>
      </w:r>
      <w:r w:rsidRPr="00571418">
        <w:rPr>
          <w:sz w:val="22"/>
          <w:szCs w:val="22"/>
        </w:rPr>
        <w:t xml:space="preserve"> - dekanom Materiálovotechnologickej fakulty so sídlom v Trnave, </w:t>
      </w:r>
      <w:r w:rsidR="00610FF4">
        <w:rPr>
          <w:sz w:val="22"/>
          <w:szCs w:val="22"/>
        </w:rPr>
        <w:t>Ulica Jána Bottu č. 2781/25</w:t>
      </w:r>
      <w:r w:rsidRPr="00571418">
        <w:rPr>
          <w:sz w:val="22"/>
          <w:szCs w:val="22"/>
        </w:rPr>
        <w:t>,  917 24 Trnava,  IČO: 00397687</w:t>
      </w:r>
    </w:p>
    <w:p w:rsidR="007309E5" w:rsidRDefault="007309E5" w:rsidP="00980EA2">
      <w:pPr>
        <w:pStyle w:val="Nadpis1"/>
        <w:spacing w:line="80" w:lineRule="atLeast"/>
        <w:ind w:left="1416" w:firstLine="120"/>
        <w:rPr>
          <w:bCs/>
        </w:rPr>
      </w:pPr>
      <w:r>
        <w:rPr>
          <w:sz w:val="22"/>
          <w:szCs w:val="22"/>
        </w:rPr>
        <w:t xml:space="preserve">        </w:t>
      </w:r>
      <w:r>
        <w:rPr>
          <w:b/>
          <w:bCs/>
        </w:rPr>
        <w:t xml:space="preserve">                                      </w:t>
      </w:r>
      <w:r w:rsidRPr="00980EA2">
        <w:rPr>
          <w:bCs/>
        </w:rPr>
        <w:t xml:space="preserve"> </w:t>
      </w:r>
      <w:r w:rsidR="00980EA2">
        <w:rPr>
          <w:bCs/>
        </w:rPr>
        <w:t>a</w:t>
      </w:r>
    </w:p>
    <w:p w:rsidR="00980EA2" w:rsidRPr="00980EA2" w:rsidRDefault="00980EA2" w:rsidP="00980EA2">
      <w:pPr>
        <w:jc w:val="both"/>
        <w:rPr>
          <w:lang w:val="sk-SK"/>
        </w:rPr>
      </w:pPr>
    </w:p>
    <w:p w:rsidR="007309E5" w:rsidRDefault="007309E5" w:rsidP="00980EA2">
      <w:pPr>
        <w:spacing w:line="80" w:lineRule="atLeast"/>
        <w:jc w:val="both"/>
        <w:rPr>
          <w:sz w:val="16"/>
          <w:lang w:val="sk-SK"/>
        </w:rPr>
      </w:pPr>
    </w:p>
    <w:p w:rsidR="007309E5" w:rsidRDefault="007309E5" w:rsidP="00980EA2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Zamestnanec</w:t>
      </w:r>
      <w:r w:rsidR="002E6779">
        <w:rPr>
          <w:b/>
          <w:sz w:val="22"/>
          <w:szCs w:val="22"/>
          <w:lang w:val="sk-SK"/>
        </w:rPr>
        <w:t xml:space="preserve"> (</w:t>
      </w:r>
      <w:r w:rsidR="002E6779">
        <w:rPr>
          <w:sz w:val="22"/>
          <w:szCs w:val="22"/>
          <w:lang w:val="sk-SK"/>
        </w:rPr>
        <w:t>aj tituly</w:t>
      </w:r>
      <w:r w:rsidR="002E6779">
        <w:rPr>
          <w:b/>
          <w:sz w:val="22"/>
          <w:szCs w:val="22"/>
          <w:lang w:val="sk-SK"/>
        </w:rPr>
        <w:t>)</w:t>
      </w:r>
      <w:r>
        <w:rPr>
          <w:sz w:val="22"/>
          <w:szCs w:val="22"/>
          <w:lang w:val="sk-SK"/>
        </w:rPr>
        <w:t>:</w:t>
      </w:r>
      <w:r w:rsidR="002E6779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..................</w:t>
      </w:r>
      <w:r w:rsidR="002E6779">
        <w:rPr>
          <w:sz w:val="22"/>
          <w:szCs w:val="22"/>
          <w:lang w:val="sk-SK"/>
        </w:rPr>
        <w:t>............</w:t>
      </w:r>
      <w:r>
        <w:rPr>
          <w:sz w:val="22"/>
          <w:szCs w:val="22"/>
          <w:lang w:val="sk-SK"/>
        </w:rPr>
        <w:t>.................</w:t>
      </w:r>
      <w:r w:rsidR="00002164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>....</w:t>
      </w:r>
      <w:r w:rsidR="00667A2C">
        <w:rPr>
          <w:sz w:val="22"/>
          <w:szCs w:val="22"/>
          <w:lang w:val="sk-SK"/>
        </w:rPr>
        <w:t>Ro</w:t>
      </w:r>
      <w:r>
        <w:rPr>
          <w:sz w:val="22"/>
          <w:szCs w:val="22"/>
          <w:lang w:val="sk-SK"/>
        </w:rPr>
        <w:t>dné priezvisko</w:t>
      </w:r>
      <w:r w:rsidR="00002164">
        <w:rPr>
          <w:sz w:val="22"/>
          <w:szCs w:val="22"/>
          <w:lang w:val="sk-SK"/>
        </w:rPr>
        <w:t>:</w:t>
      </w:r>
      <w:r>
        <w:rPr>
          <w:sz w:val="22"/>
          <w:szCs w:val="22"/>
          <w:lang w:val="sk-SK"/>
        </w:rPr>
        <w:t>...............</w:t>
      </w:r>
      <w:r w:rsidR="00343B58">
        <w:rPr>
          <w:sz w:val="22"/>
          <w:szCs w:val="22"/>
          <w:lang w:val="sk-SK"/>
        </w:rPr>
        <w:t>........</w:t>
      </w:r>
      <w:r w:rsidR="00002164">
        <w:rPr>
          <w:sz w:val="22"/>
          <w:szCs w:val="22"/>
          <w:lang w:val="sk-SK"/>
        </w:rPr>
        <w:t>....................</w:t>
      </w:r>
    </w:p>
    <w:p w:rsidR="007309E5" w:rsidRDefault="007309E5" w:rsidP="00980EA2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a miesto narodenia :................</w:t>
      </w:r>
      <w:r w:rsidR="00002164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>...............................</w:t>
      </w:r>
      <w:r w:rsidR="00667A2C">
        <w:rPr>
          <w:sz w:val="22"/>
          <w:szCs w:val="22"/>
          <w:lang w:val="sk-SK"/>
        </w:rPr>
        <w:t>R</w:t>
      </w:r>
      <w:r>
        <w:rPr>
          <w:sz w:val="22"/>
          <w:szCs w:val="22"/>
          <w:lang w:val="sk-SK"/>
        </w:rPr>
        <w:t>odné číslo:...........</w:t>
      </w:r>
      <w:r w:rsidR="00343B58">
        <w:rPr>
          <w:sz w:val="22"/>
          <w:szCs w:val="22"/>
          <w:lang w:val="sk-SK"/>
        </w:rPr>
        <w:t>................</w:t>
      </w:r>
      <w:r>
        <w:rPr>
          <w:sz w:val="22"/>
          <w:szCs w:val="22"/>
          <w:lang w:val="sk-SK"/>
        </w:rPr>
        <w:t>........</w:t>
      </w:r>
      <w:r w:rsidR="00343B58">
        <w:rPr>
          <w:sz w:val="22"/>
          <w:szCs w:val="22"/>
          <w:lang w:val="sk-SK"/>
        </w:rPr>
        <w:t>......</w:t>
      </w:r>
      <w:r w:rsidR="00667A2C">
        <w:rPr>
          <w:sz w:val="22"/>
          <w:szCs w:val="22"/>
          <w:lang w:val="sk-SK"/>
        </w:rPr>
        <w:t>...........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Rodinný stav:.....................................</w:t>
      </w:r>
      <w:r w:rsidR="00343B58">
        <w:rPr>
          <w:sz w:val="22"/>
          <w:szCs w:val="22"/>
          <w:lang w:val="sk-SK"/>
        </w:rPr>
        <w:t>..............</w:t>
      </w:r>
      <w:r>
        <w:rPr>
          <w:sz w:val="22"/>
          <w:szCs w:val="22"/>
          <w:lang w:val="sk-SK"/>
        </w:rPr>
        <w:t>..............</w:t>
      </w:r>
      <w:r w:rsidR="00343B58">
        <w:rPr>
          <w:sz w:val="22"/>
          <w:szCs w:val="22"/>
          <w:lang w:val="sk-SK"/>
        </w:rPr>
        <w:t>..</w:t>
      </w:r>
      <w:r>
        <w:rPr>
          <w:sz w:val="22"/>
          <w:szCs w:val="22"/>
          <w:lang w:val="sk-SK"/>
        </w:rPr>
        <w:t>..</w:t>
      </w:r>
      <w:r w:rsidR="00002164">
        <w:rPr>
          <w:sz w:val="22"/>
          <w:szCs w:val="22"/>
          <w:lang w:val="sk-SK"/>
        </w:rPr>
        <w:t>.</w:t>
      </w:r>
      <w:r w:rsidR="00667A2C">
        <w:rPr>
          <w:sz w:val="22"/>
          <w:szCs w:val="22"/>
          <w:lang w:val="sk-SK"/>
        </w:rPr>
        <w:t>T</w:t>
      </w:r>
      <w:r>
        <w:rPr>
          <w:sz w:val="22"/>
          <w:szCs w:val="22"/>
          <w:lang w:val="sk-SK"/>
        </w:rPr>
        <w:t>el. č. /e-mail:....................................</w:t>
      </w:r>
      <w:r w:rsidR="00343B58">
        <w:rPr>
          <w:sz w:val="22"/>
          <w:szCs w:val="22"/>
          <w:lang w:val="sk-SK"/>
        </w:rPr>
        <w:t>....</w:t>
      </w:r>
      <w:r w:rsidR="00667A2C">
        <w:rPr>
          <w:sz w:val="22"/>
          <w:szCs w:val="22"/>
          <w:lang w:val="sk-SK"/>
        </w:rPr>
        <w:t>.........</w:t>
      </w:r>
    </w:p>
    <w:p w:rsidR="00886950" w:rsidRDefault="00886950">
      <w:pPr>
        <w:spacing w:line="80" w:lineRule="atLeast"/>
        <w:jc w:val="both"/>
        <w:rPr>
          <w:sz w:val="22"/>
          <w:szCs w:val="22"/>
          <w:lang w:val="sk-SK"/>
        </w:rPr>
      </w:pPr>
    </w:p>
    <w:p w:rsidR="00282B15" w:rsidRDefault="00886950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Poberateľ</w:t>
      </w:r>
      <w:r w:rsidR="00D609E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dôchodku</w:t>
      </w:r>
      <w:r w:rsidR="00D609E8">
        <w:rPr>
          <w:sz w:val="22"/>
          <w:szCs w:val="22"/>
          <w:lang w:val="sk-SK"/>
        </w:rPr>
        <w:t xml:space="preserve"> </w:t>
      </w:r>
      <w:r w:rsidR="00AD2BB4">
        <w:rPr>
          <w:sz w:val="22"/>
          <w:szCs w:val="22"/>
          <w:lang w:val="sk-SK"/>
        </w:rPr>
        <w:t>(typ</w:t>
      </w:r>
      <w:r w:rsidR="00282B15">
        <w:rPr>
          <w:sz w:val="22"/>
          <w:szCs w:val="22"/>
          <w:lang w:val="sk-SK"/>
        </w:rPr>
        <w:t xml:space="preserve"> dôchodku a dátum priznania dôchodku</w:t>
      </w:r>
      <w:r w:rsidR="00AD2BB4">
        <w:rPr>
          <w:sz w:val="22"/>
          <w:szCs w:val="22"/>
          <w:lang w:val="sk-SK"/>
        </w:rPr>
        <w:t>)</w:t>
      </w:r>
      <w:r>
        <w:rPr>
          <w:sz w:val="22"/>
          <w:szCs w:val="22"/>
          <w:lang w:val="sk-SK"/>
        </w:rPr>
        <w:t>:</w:t>
      </w:r>
      <w:r w:rsidR="00282B15">
        <w:rPr>
          <w:sz w:val="22"/>
          <w:szCs w:val="22"/>
          <w:lang w:val="sk-SK"/>
        </w:rPr>
        <w:t>...........................................................</w:t>
      </w:r>
      <w:r w:rsidR="00FE7EEE">
        <w:rPr>
          <w:sz w:val="22"/>
          <w:szCs w:val="22"/>
          <w:lang w:val="sk-SK"/>
        </w:rPr>
        <w:br/>
      </w:r>
    </w:p>
    <w:p w:rsidR="00FE7EEE" w:rsidRDefault="00FE7EEE" w:rsidP="00FE7EEE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Poberateľ materského alebo rodičovského príspevku (typ príspevku počas trvania dohody): .................</w:t>
      </w:r>
    </w:p>
    <w:p w:rsidR="00282B15" w:rsidRDefault="00282B15">
      <w:pPr>
        <w:spacing w:line="80" w:lineRule="atLeast"/>
        <w:jc w:val="both"/>
        <w:rPr>
          <w:sz w:val="22"/>
          <w:szCs w:val="22"/>
          <w:lang w:val="sk-SK"/>
        </w:rPr>
      </w:pPr>
    </w:p>
    <w:p w:rsidR="00886950" w:rsidRDefault="00667A2C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</w:t>
      </w:r>
      <w:r w:rsidR="00D609E8">
        <w:rPr>
          <w:sz w:val="22"/>
          <w:szCs w:val="22"/>
          <w:lang w:val="sk-SK"/>
        </w:rPr>
        <w:t>dravotná poisťovňa:......</w:t>
      </w:r>
      <w:r w:rsidR="00BD66E3">
        <w:rPr>
          <w:sz w:val="22"/>
          <w:szCs w:val="22"/>
          <w:lang w:val="sk-SK"/>
        </w:rPr>
        <w:t>...............</w:t>
      </w:r>
      <w:r w:rsidR="00282B15">
        <w:rPr>
          <w:sz w:val="22"/>
          <w:szCs w:val="22"/>
          <w:lang w:val="sk-SK"/>
        </w:rPr>
        <w:t>............................................................................................</w:t>
      </w:r>
      <w:r w:rsidR="00BD66E3">
        <w:rPr>
          <w:sz w:val="22"/>
          <w:szCs w:val="22"/>
          <w:lang w:val="sk-SK"/>
        </w:rPr>
        <w:t>.....</w:t>
      </w:r>
      <w:r w:rsidR="00282B15">
        <w:rPr>
          <w:sz w:val="22"/>
          <w:szCs w:val="22"/>
          <w:lang w:val="sk-SK"/>
        </w:rPr>
        <w:t>.</w:t>
      </w:r>
      <w:r w:rsidR="00BD66E3">
        <w:rPr>
          <w:sz w:val="22"/>
          <w:szCs w:val="22"/>
          <w:lang w:val="sk-SK"/>
        </w:rPr>
        <w:t>...........</w:t>
      </w:r>
    </w:p>
    <w:p w:rsidR="00200DC6" w:rsidRDefault="00200DC6">
      <w:pPr>
        <w:spacing w:line="80" w:lineRule="atLeast"/>
        <w:jc w:val="both"/>
        <w:rPr>
          <w:sz w:val="22"/>
          <w:szCs w:val="22"/>
          <w:lang w:val="sk-SK"/>
        </w:rPr>
      </w:pPr>
    </w:p>
    <w:p w:rsidR="00200DC6" w:rsidRDefault="00200DC6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Držiteľ preukazu ZŤP</w:t>
      </w:r>
      <w:r w:rsidR="002E6779">
        <w:rPr>
          <w:sz w:val="22"/>
          <w:szCs w:val="22"/>
          <w:lang w:val="sk-SK"/>
        </w:rPr>
        <w:t xml:space="preserve"> (dátum </w:t>
      </w:r>
      <w:r w:rsidR="004D214F">
        <w:rPr>
          <w:sz w:val="22"/>
          <w:szCs w:val="22"/>
          <w:lang w:val="sk-SK"/>
        </w:rPr>
        <w:t>platnosti</w:t>
      </w:r>
      <w:r w:rsidR="002E6779">
        <w:rPr>
          <w:sz w:val="22"/>
          <w:szCs w:val="22"/>
          <w:lang w:val="sk-SK"/>
        </w:rPr>
        <w:t xml:space="preserve"> preukazu)</w:t>
      </w:r>
      <w:r>
        <w:rPr>
          <w:sz w:val="22"/>
          <w:szCs w:val="22"/>
          <w:lang w:val="sk-SK"/>
        </w:rPr>
        <w:t>:</w:t>
      </w:r>
      <w:r w:rsidR="002E6779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.............</w:t>
      </w:r>
      <w:r w:rsidR="002E6779">
        <w:rPr>
          <w:sz w:val="22"/>
          <w:szCs w:val="22"/>
          <w:lang w:val="sk-SK"/>
        </w:rPr>
        <w:t>....</w:t>
      </w:r>
      <w:r>
        <w:rPr>
          <w:sz w:val="22"/>
          <w:szCs w:val="22"/>
          <w:lang w:val="sk-SK"/>
        </w:rPr>
        <w:t>.........</w:t>
      </w:r>
      <w:r w:rsidR="004D214F">
        <w:rPr>
          <w:sz w:val="22"/>
          <w:szCs w:val="22"/>
          <w:lang w:val="sk-SK"/>
        </w:rPr>
        <w:t>.....</w:t>
      </w:r>
      <w:r>
        <w:rPr>
          <w:sz w:val="22"/>
          <w:szCs w:val="22"/>
          <w:lang w:val="sk-SK"/>
        </w:rPr>
        <w:t>.....................................................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Trvalý pobyt (aj PSČ):</w:t>
      </w:r>
      <w:r w:rsidR="00002164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>.............................................................................................................</w:t>
      </w:r>
      <w:r w:rsidR="00343B58">
        <w:rPr>
          <w:sz w:val="22"/>
          <w:szCs w:val="22"/>
          <w:lang w:val="sk-SK"/>
        </w:rPr>
        <w:t>....</w:t>
      </w:r>
      <w:r>
        <w:rPr>
          <w:sz w:val="22"/>
          <w:szCs w:val="22"/>
          <w:lang w:val="sk-SK"/>
        </w:rPr>
        <w:t>..............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682091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Číslo účtu:</w:t>
      </w:r>
      <w:r w:rsidRPr="005F592B">
        <w:rPr>
          <w:sz w:val="18"/>
          <w:szCs w:val="18"/>
          <w:lang w:val="sk-SK"/>
        </w:rPr>
        <w:t xml:space="preserve"> IBAN</w:t>
      </w:r>
      <w:r w:rsidRPr="007A77D4">
        <w:rPr>
          <w:sz w:val="22"/>
          <w:szCs w:val="22"/>
          <w:lang w:val="sk-SK"/>
        </w:rPr>
        <w:t>..................................................................................................</w:t>
      </w:r>
      <w:r w:rsidRPr="005F592B">
        <w:rPr>
          <w:sz w:val="18"/>
          <w:szCs w:val="18"/>
          <w:lang w:val="sk-SK"/>
        </w:rPr>
        <w:t>BIC</w:t>
      </w:r>
      <w:r w:rsidRPr="007A77D4">
        <w:rPr>
          <w:sz w:val="22"/>
          <w:szCs w:val="22"/>
          <w:lang w:val="sk-SK"/>
        </w:rPr>
        <w:t>.................</w:t>
      </w:r>
      <w:r>
        <w:rPr>
          <w:sz w:val="22"/>
          <w:szCs w:val="22"/>
          <w:lang w:val="sk-SK"/>
        </w:rPr>
        <w:t>..</w:t>
      </w:r>
      <w:r w:rsidRPr="007A77D4">
        <w:rPr>
          <w:sz w:val="22"/>
          <w:szCs w:val="22"/>
          <w:lang w:val="sk-SK"/>
        </w:rPr>
        <w:t>......</w:t>
      </w:r>
      <w:r>
        <w:rPr>
          <w:sz w:val="22"/>
          <w:szCs w:val="22"/>
          <w:lang w:val="sk-SK"/>
        </w:rPr>
        <w:t>......</w:t>
      </w:r>
      <w:r w:rsidRPr="007A77D4">
        <w:rPr>
          <w:sz w:val="22"/>
          <w:szCs w:val="22"/>
          <w:lang w:val="sk-SK"/>
        </w:rPr>
        <w:t>...</w:t>
      </w:r>
    </w:p>
    <w:p w:rsidR="00682091" w:rsidRDefault="00682091">
      <w:pPr>
        <w:spacing w:line="80" w:lineRule="atLeast"/>
        <w:jc w:val="both"/>
        <w:rPr>
          <w:sz w:val="16"/>
          <w:lang w:val="sk-SK"/>
        </w:rPr>
      </w:pPr>
    </w:p>
    <w:p w:rsidR="00D609E8" w:rsidRPr="00D609E8" w:rsidRDefault="00682091">
      <w:pPr>
        <w:spacing w:line="80" w:lineRule="atLeast"/>
        <w:jc w:val="both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 xml:space="preserve"> </w:t>
      </w: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7309E5" w:rsidRDefault="007309E5">
      <w:pPr>
        <w:spacing w:line="80" w:lineRule="atLeast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uzatvárajú túto</w:t>
      </w: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7309E5" w:rsidRDefault="008B6DC1">
      <w:pPr>
        <w:spacing w:line="80" w:lineRule="atLeast"/>
        <w:jc w:val="center"/>
        <w:rPr>
          <w:b/>
          <w:i/>
          <w:sz w:val="28"/>
          <w:szCs w:val="28"/>
          <w:lang w:val="sk-SK"/>
        </w:rPr>
      </w:pPr>
      <w:r>
        <w:rPr>
          <w:b/>
          <w:i/>
          <w:sz w:val="28"/>
          <w:szCs w:val="28"/>
          <w:lang w:val="sk-SK"/>
        </w:rPr>
        <w:t>dohodu o brigádnickej práci študenta</w:t>
      </w:r>
      <w:r w:rsidR="007309E5" w:rsidRPr="00361545">
        <w:rPr>
          <w:i/>
          <w:sz w:val="28"/>
          <w:szCs w:val="28"/>
          <w:lang w:val="sk-SK"/>
        </w:rPr>
        <w:t xml:space="preserve"> </w:t>
      </w:r>
      <w:r w:rsidR="00361545" w:rsidRPr="00361545">
        <w:rPr>
          <w:b/>
          <w:i/>
          <w:sz w:val="28"/>
          <w:szCs w:val="28"/>
          <w:lang w:val="sk-SK"/>
        </w:rPr>
        <w:t>(</w:t>
      </w:r>
      <w:r w:rsidR="002910C2" w:rsidRPr="002910C2">
        <w:rPr>
          <w:i/>
          <w:sz w:val="20"/>
          <w:szCs w:val="20"/>
          <w:lang w:val="sk-SK"/>
        </w:rPr>
        <w:t>v súlade s</w:t>
      </w:r>
      <w:r w:rsidR="007309E5" w:rsidRPr="002910C2">
        <w:rPr>
          <w:i/>
          <w:sz w:val="28"/>
          <w:szCs w:val="28"/>
          <w:lang w:val="sk-SK"/>
        </w:rPr>
        <w:t xml:space="preserve"> </w:t>
      </w:r>
      <w:r w:rsidR="007309E5" w:rsidRPr="00543185">
        <w:rPr>
          <w:b/>
          <w:i/>
          <w:lang w:val="sk-SK"/>
        </w:rPr>
        <w:t xml:space="preserve">§ </w:t>
      </w:r>
      <w:smartTag w:uri="urn:schemas-microsoft-com:office:smarttags" w:element="metricconverter">
        <w:smartTagPr>
          <w:attr w:name="ProductID" w:val="227 a"/>
        </w:smartTagPr>
        <w:r w:rsidR="007309E5" w:rsidRPr="00543185">
          <w:rPr>
            <w:b/>
            <w:i/>
            <w:lang w:val="sk-SK"/>
          </w:rPr>
          <w:t>22</w:t>
        </w:r>
        <w:r>
          <w:rPr>
            <w:b/>
            <w:i/>
            <w:lang w:val="sk-SK"/>
          </w:rPr>
          <w:t>7 a</w:t>
        </w:r>
      </w:smartTag>
      <w:r>
        <w:rPr>
          <w:b/>
          <w:i/>
          <w:lang w:val="sk-SK"/>
        </w:rPr>
        <w:t xml:space="preserve"> 228</w:t>
      </w:r>
      <w:r w:rsidR="007309E5" w:rsidRPr="00543185">
        <w:rPr>
          <w:b/>
          <w:i/>
          <w:lang w:val="sk-SK"/>
        </w:rPr>
        <w:t xml:space="preserve"> Z</w:t>
      </w:r>
      <w:r w:rsidR="002910C2" w:rsidRPr="00543185">
        <w:rPr>
          <w:b/>
          <w:i/>
          <w:lang w:val="sk-SK"/>
        </w:rPr>
        <w:t>ákonníka práce</w:t>
      </w:r>
      <w:r w:rsidR="007309E5" w:rsidRPr="00361545">
        <w:rPr>
          <w:b/>
          <w:i/>
          <w:sz w:val="28"/>
          <w:szCs w:val="28"/>
          <w:lang w:val="sk-SK"/>
        </w:rPr>
        <w:t>)</w:t>
      </w:r>
    </w:p>
    <w:p w:rsidR="003E05ED" w:rsidRDefault="003E05ED">
      <w:pPr>
        <w:spacing w:line="80" w:lineRule="atLeast"/>
        <w:jc w:val="center"/>
        <w:rPr>
          <w:b/>
          <w:i/>
          <w:sz w:val="28"/>
          <w:szCs w:val="28"/>
          <w:lang w:val="sk-SK"/>
        </w:rPr>
      </w:pPr>
    </w:p>
    <w:p w:rsidR="007309E5" w:rsidRDefault="007309E5">
      <w:pPr>
        <w:spacing w:line="80" w:lineRule="atLeast"/>
        <w:jc w:val="both"/>
        <w:rPr>
          <w:b/>
          <w:sz w:val="16"/>
          <w:lang w:val="sk-SK"/>
        </w:rPr>
      </w:pPr>
    </w:p>
    <w:p w:rsidR="007309E5" w:rsidRDefault="007309E5">
      <w:pPr>
        <w:numPr>
          <w:ilvl w:val="0"/>
          <w:numId w:val="1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Dohodnutá pracovná úloha: </w:t>
      </w:r>
    </w:p>
    <w:p w:rsidR="008C027B" w:rsidRDefault="008C027B" w:rsidP="008C027B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8B6DC1">
      <w:pPr>
        <w:numPr>
          <w:ilvl w:val="0"/>
          <w:numId w:val="1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Dohodnutý rozsah pracovného času týždenne (max. 20 hod. týždenne)</w:t>
      </w:r>
      <w:r w:rsidR="007309E5">
        <w:rPr>
          <w:sz w:val="22"/>
          <w:szCs w:val="22"/>
          <w:lang w:val="sk-SK"/>
        </w:rPr>
        <w:t xml:space="preserve">:  </w:t>
      </w:r>
    </w:p>
    <w:p w:rsidR="00637408" w:rsidRPr="00AD2BB4" w:rsidRDefault="00AD2BB4" w:rsidP="00637408">
      <w:pPr>
        <w:spacing w:line="80" w:lineRule="atLeast"/>
        <w:jc w:val="both"/>
        <w:rPr>
          <w:i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Pr="003E05ED" w:rsidRDefault="007309E5">
      <w:pPr>
        <w:numPr>
          <w:ilvl w:val="0"/>
          <w:numId w:val="1"/>
        </w:numPr>
        <w:spacing w:line="80" w:lineRule="atLeast"/>
        <w:jc w:val="both"/>
        <w:rPr>
          <w:b/>
          <w:bCs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Pracovná úloha bude vykonaná     </w:t>
      </w:r>
      <w:r w:rsidR="00343B58">
        <w:rPr>
          <w:sz w:val="22"/>
          <w:szCs w:val="22"/>
          <w:lang w:val="sk-SK"/>
        </w:rPr>
        <w:t xml:space="preserve">     </w:t>
      </w:r>
      <w:r>
        <w:rPr>
          <w:sz w:val="22"/>
          <w:szCs w:val="22"/>
          <w:lang w:val="sk-SK"/>
        </w:rPr>
        <w:t xml:space="preserve">     </w:t>
      </w:r>
      <w:r>
        <w:rPr>
          <w:b/>
          <w:sz w:val="22"/>
          <w:szCs w:val="22"/>
          <w:lang w:val="sk-SK"/>
        </w:rPr>
        <w:t>od:</w:t>
      </w:r>
      <w:r>
        <w:rPr>
          <w:sz w:val="22"/>
          <w:szCs w:val="22"/>
          <w:lang w:val="sk-SK"/>
        </w:rPr>
        <w:t xml:space="preserve">                                          </w:t>
      </w:r>
      <w:r>
        <w:rPr>
          <w:b/>
          <w:sz w:val="22"/>
          <w:szCs w:val="22"/>
          <w:lang w:val="sk-SK"/>
        </w:rPr>
        <w:t>do</w:t>
      </w:r>
      <w:r w:rsidRPr="00221CAF">
        <w:rPr>
          <w:b/>
          <w:sz w:val="22"/>
          <w:szCs w:val="22"/>
          <w:lang w:val="sk-SK"/>
        </w:rPr>
        <w:t>:</w:t>
      </w:r>
      <w:r>
        <w:rPr>
          <w:sz w:val="22"/>
          <w:szCs w:val="22"/>
          <w:lang w:val="sk-SK"/>
        </w:rPr>
        <w:t xml:space="preserve"> </w:t>
      </w:r>
    </w:p>
    <w:p w:rsidR="003E05ED" w:rsidRDefault="003E05ED" w:rsidP="003E05ED">
      <w:pPr>
        <w:spacing w:line="80" w:lineRule="atLeast"/>
        <w:jc w:val="both"/>
        <w:rPr>
          <w:b/>
          <w:bCs/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numPr>
          <w:ilvl w:val="0"/>
          <w:numId w:val="1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Dohodnutá odmena:  </w:t>
      </w:r>
    </w:p>
    <w:p w:rsidR="007309E5" w:rsidRDefault="007309E5">
      <w:pPr>
        <w:spacing w:line="80" w:lineRule="atLeast"/>
        <w:jc w:val="both"/>
        <w:rPr>
          <w:lang w:val="sk-SK"/>
        </w:rPr>
      </w:pP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032EB4" w:rsidRDefault="00032EB4" w:rsidP="00032EB4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Splatnosť odmeny za vykonanie pracovnej úlohy*: </w:t>
      </w:r>
    </w:p>
    <w:p w:rsidR="00032EB4" w:rsidRPr="00FD30F2" w:rsidRDefault="00032EB4" w:rsidP="00032EB4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FD30F2">
        <w:rPr>
          <w:sz w:val="22"/>
          <w:szCs w:val="22"/>
          <w:lang w:val="sk-SK"/>
        </w:rPr>
        <w:t xml:space="preserve">po dokončení a odovzdaní práce v jednom výplatnom termíne – </w:t>
      </w:r>
      <w:r w:rsidRPr="00FD30F2">
        <w:rPr>
          <w:b/>
          <w:sz w:val="22"/>
          <w:szCs w:val="22"/>
          <w:lang w:val="sk-SK"/>
        </w:rPr>
        <w:t>nepravidelný príjem</w:t>
      </w:r>
    </w:p>
    <w:p w:rsidR="00032EB4" w:rsidRPr="00FD30F2" w:rsidRDefault="00032EB4" w:rsidP="00032EB4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FD30F2">
        <w:rPr>
          <w:sz w:val="22"/>
          <w:szCs w:val="22"/>
          <w:lang w:val="sk-SK"/>
        </w:rPr>
        <w:t xml:space="preserve">v mesačných výplatných termínoch – </w:t>
      </w:r>
      <w:r w:rsidRPr="00FD30F2">
        <w:rPr>
          <w:b/>
          <w:sz w:val="22"/>
          <w:szCs w:val="22"/>
          <w:lang w:val="sk-SK"/>
        </w:rPr>
        <w:t>pravidelný príjem</w:t>
      </w:r>
      <w:r w:rsidRPr="00FD30F2">
        <w:rPr>
          <w:sz w:val="22"/>
          <w:szCs w:val="22"/>
          <w:lang w:val="sk-SK"/>
        </w:rPr>
        <w:t xml:space="preserve"> </w:t>
      </w:r>
    </w:p>
    <w:p w:rsidR="00032EB4" w:rsidRPr="005427AF" w:rsidRDefault="00032EB4" w:rsidP="00032EB4">
      <w:pPr>
        <w:spacing w:line="80" w:lineRule="atLeast"/>
        <w:ind w:left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Odmena je splatná pozadu </w:t>
      </w:r>
      <w:r w:rsidRPr="00F21F38">
        <w:rPr>
          <w:sz w:val="22"/>
          <w:szCs w:val="22"/>
          <w:lang w:val="sk-SK"/>
        </w:rPr>
        <w:t xml:space="preserve">za </w:t>
      </w:r>
      <w:r>
        <w:rPr>
          <w:sz w:val="22"/>
          <w:szCs w:val="22"/>
          <w:lang w:val="sk-SK"/>
        </w:rPr>
        <w:t>príslušné</w:t>
      </w:r>
      <w:r w:rsidRPr="00F21F38">
        <w:rPr>
          <w:sz w:val="22"/>
          <w:szCs w:val="22"/>
          <w:lang w:val="sk-SK"/>
        </w:rPr>
        <w:t xml:space="preserve"> obdobie, a to desiaty deň nasledujúceho kalendárneho mesiaca</w:t>
      </w:r>
    </w:p>
    <w:p w:rsidR="00937EC2" w:rsidRDefault="00937EC2" w:rsidP="00937EC2">
      <w:pPr>
        <w:spacing w:line="80" w:lineRule="atLeast"/>
        <w:jc w:val="both"/>
        <w:rPr>
          <w:b/>
          <w:sz w:val="22"/>
          <w:szCs w:val="22"/>
          <w:lang w:val="sk-SK"/>
        </w:rPr>
      </w:pPr>
    </w:p>
    <w:p w:rsidR="00E96483" w:rsidRPr="004C4E7B" w:rsidRDefault="00E96483" w:rsidP="00937EC2">
      <w:pPr>
        <w:spacing w:line="80" w:lineRule="atLeast"/>
        <w:jc w:val="both"/>
        <w:rPr>
          <w:b/>
          <w:sz w:val="22"/>
          <w:szCs w:val="22"/>
          <w:lang w:val="sk-SK"/>
        </w:rPr>
      </w:pPr>
    </w:p>
    <w:p w:rsidR="00AD2BB4" w:rsidRDefault="00AD2BB4" w:rsidP="00AD2BB4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Ďalšie dohodnuté podmienky (§ 224 Zákonníka práce):</w:t>
      </w:r>
    </w:p>
    <w:p w:rsidR="00345A28" w:rsidRDefault="00345A28" w:rsidP="00345A28">
      <w:pPr>
        <w:spacing w:line="80" w:lineRule="atLeast"/>
        <w:ind w:left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Pracovná úloha bude vykonávaná výlučne v pracovných dňoch, pokiaľ sa zamestnávateľ a zamestnanec nedohodnú inak*.</w:t>
      </w:r>
    </w:p>
    <w:p w:rsidR="00345A28" w:rsidRPr="005E29FF" w:rsidRDefault="00345A28" w:rsidP="00345A28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5E29FF">
        <w:rPr>
          <w:sz w:val="22"/>
          <w:szCs w:val="22"/>
          <w:lang w:val="sk-SK"/>
        </w:rPr>
        <w:t>Zamestnávateľ súhlasí s tým, že zamestnanec si sám rozvrhuje pracovný čas</w:t>
      </w:r>
    </w:p>
    <w:p w:rsidR="00345A28" w:rsidRPr="005E29FF" w:rsidRDefault="00345A28" w:rsidP="00345A28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5E29FF">
        <w:rPr>
          <w:sz w:val="22"/>
          <w:szCs w:val="22"/>
          <w:lang w:val="sk-SK"/>
        </w:rPr>
        <w:t>Zamestnanec vykonáva prácu v dni uvedenom na tejto dohode</w:t>
      </w:r>
    </w:p>
    <w:p w:rsidR="00345A28" w:rsidRPr="005E29FF" w:rsidRDefault="00345A28" w:rsidP="00345A28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5E29FF">
        <w:rPr>
          <w:sz w:val="22"/>
          <w:szCs w:val="22"/>
          <w:lang w:val="sk-SK"/>
        </w:rPr>
        <w:t xml:space="preserve">Zamestnanec bude </w:t>
      </w:r>
      <w:r>
        <w:rPr>
          <w:sz w:val="22"/>
          <w:szCs w:val="22"/>
          <w:lang w:val="sk-SK"/>
        </w:rPr>
        <w:t xml:space="preserve">písomne </w:t>
      </w:r>
      <w:r w:rsidRPr="005E29FF">
        <w:rPr>
          <w:sz w:val="22"/>
          <w:szCs w:val="22"/>
          <w:lang w:val="sk-SK"/>
        </w:rPr>
        <w:t>informovaný o výkone práce najneskôr 24 hod. pred jej začiatkom povereným zamestnancom</w:t>
      </w:r>
      <w:r>
        <w:rPr>
          <w:sz w:val="22"/>
          <w:szCs w:val="22"/>
          <w:lang w:val="sk-SK"/>
        </w:rPr>
        <w:t>.</w:t>
      </w:r>
    </w:p>
    <w:p w:rsidR="00E96483" w:rsidRDefault="00E96483" w:rsidP="00E96483">
      <w:pPr>
        <w:spacing w:line="80" w:lineRule="atLeast"/>
        <w:ind w:left="360"/>
        <w:jc w:val="both"/>
        <w:rPr>
          <w:sz w:val="22"/>
          <w:szCs w:val="22"/>
          <w:lang w:val="sk-SK"/>
        </w:rPr>
      </w:pPr>
    </w:p>
    <w:p w:rsidR="000919C1" w:rsidRDefault="00AD2BB4" w:rsidP="00886950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Zamestnanec sa zaväzuje, že dohodnutú pracovnú úlohu vykoná osobne.</w:t>
      </w:r>
    </w:p>
    <w:p w:rsidR="00FE7EEE" w:rsidRDefault="00FE7EEE" w:rsidP="00FE7EEE">
      <w:pPr>
        <w:spacing w:line="80" w:lineRule="atLeast"/>
        <w:jc w:val="both"/>
        <w:rPr>
          <w:sz w:val="22"/>
          <w:szCs w:val="22"/>
          <w:lang w:val="sk-SK"/>
        </w:rPr>
      </w:pPr>
    </w:p>
    <w:p w:rsidR="00937EC2" w:rsidRDefault="00B901AE" w:rsidP="00937EC2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Zamestnanec sa zaväzuje, že bude riadne hospodáriť so zverenými prostriedkami, strážiť a ochraňovať majetok zamestnávateľa pred stratou, poškodením, zneužitím alebo zničením.</w:t>
      </w:r>
    </w:p>
    <w:p w:rsidR="00B901AE" w:rsidRDefault="00B901AE" w:rsidP="00B901AE">
      <w:pPr>
        <w:spacing w:line="80" w:lineRule="atLeast"/>
        <w:jc w:val="center"/>
        <w:rPr>
          <w:sz w:val="22"/>
          <w:szCs w:val="22"/>
          <w:lang w:val="sk-SK"/>
        </w:rPr>
      </w:pPr>
    </w:p>
    <w:p w:rsidR="000919C1" w:rsidRDefault="00C267FD" w:rsidP="000919C1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Zamestnanec sa riadne oboznámil s vnútornými predpismi zamestnávateľa z oblasti BOZP a PO, so zákazom fajčenia a požívania alkoholických nápojov v celom objekte zamestnávateľa, </w:t>
      </w:r>
      <w:r w:rsidR="003E05ED">
        <w:rPr>
          <w:sz w:val="22"/>
          <w:szCs w:val="22"/>
          <w:lang w:val="sk-SK"/>
        </w:rPr>
        <w:t>s protipožiarnymi predpismi a ďalšími skutočnosťami týkajúcimi sa bezpečnos</w:t>
      </w:r>
      <w:r w:rsidR="007B7F64">
        <w:rPr>
          <w:sz w:val="22"/>
          <w:szCs w:val="22"/>
          <w:lang w:val="sk-SK"/>
        </w:rPr>
        <w:t xml:space="preserve">ti a ochrany zdravia  pri práci (napríklad pracovné úrazy, bezpečná práca s elektrickými zariadeniami na pracovisku a podobne). Zamestnanec sa riadne oboznámil aj so základnými povinnosťami zamestnancov a so  zodpovednosťou za škodu pri pracovných úrazoch a chorobách z povolania. </w:t>
      </w:r>
    </w:p>
    <w:p w:rsidR="00625DD3" w:rsidRDefault="00625DD3" w:rsidP="00625DD3">
      <w:pPr>
        <w:spacing w:line="80" w:lineRule="atLeast"/>
        <w:jc w:val="both"/>
        <w:rPr>
          <w:sz w:val="22"/>
          <w:szCs w:val="22"/>
          <w:lang w:val="sk-SK"/>
        </w:rPr>
      </w:pPr>
    </w:p>
    <w:p w:rsidR="00886950" w:rsidRDefault="00625DD3" w:rsidP="00886950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Neoddeliteľnou súčasťou tejto dohody je štatút žiaka strednej školy/štatút študenta dennej formy vysokoškolského štúdia.</w:t>
      </w:r>
      <w:r w:rsidR="003B7D68">
        <w:rPr>
          <w:sz w:val="22"/>
          <w:szCs w:val="22"/>
          <w:lang w:val="sk-SK"/>
        </w:rPr>
        <w:t xml:space="preserve"> </w:t>
      </w:r>
    </w:p>
    <w:p w:rsidR="00212850" w:rsidRDefault="00212850" w:rsidP="00212850">
      <w:pPr>
        <w:spacing w:line="80" w:lineRule="atLeast"/>
        <w:jc w:val="both"/>
        <w:rPr>
          <w:sz w:val="22"/>
          <w:szCs w:val="22"/>
          <w:lang w:val="sk-SK"/>
        </w:rPr>
      </w:pPr>
    </w:p>
    <w:p w:rsidR="00212850" w:rsidRDefault="00212850" w:rsidP="00212850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Zamestnanec sa v súlade s platnými právnymi predpismi zaväzuje, že bude zachovávať mlčanlivosť o osobných údajoch, s ktorými sa pri výkone svojej činnosti alebo náhodne oboznámil. Nesmie ich využiť pre osobnú potrebu, zverejniť a nikomu poskytnúť ani sprístupniť. Povinnosť mlčanlivosti trvá aj po skončení pracovnoprávneho vzťahu. Povinnosť mlčanlivosti neplatí vo vzťahu k orgánom činným v trestnom konaní a vo vzťahu k Úradu pre ochranu osobných údajov. Zamestnanec si je vedomý, že pri porušení niektorej z týchto podmienok sa dopúšťa porušenia zákona o ochrane osobných údajov, resp. ďalších platných právnych predpisov, za čo môžu byť voči nemu vyvodené dôsledky v zmysle platnej legislatívy. </w:t>
      </w:r>
    </w:p>
    <w:p w:rsidR="00212850" w:rsidRDefault="00212850" w:rsidP="00212850">
      <w:pPr>
        <w:spacing w:line="80" w:lineRule="atLeast"/>
        <w:ind w:left="360"/>
        <w:jc w:val="both"/>
        <w:rPr>
          <w:sz w:val="22"/>
          <w:szCs w:val="22"/>
          <w:lang w:val="sk-SK"/>
        </w:rPr>
      </w:pPr>
    </w:p>
    <w:p w:rsidR="00212850" w:rsidRPr="00303D01" w:rsidRDefault="00212850" w:rsidP="00212850">
      <w:pPr>
        <w:pStyle w:val="Obyajntext"/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Pr="00303D01">
        <w:rPr>
          <w:rFonts w:ascii="Times New Roman" w:hAnsi="Times New Roman"/>
          <w:szCs w:val="22"/>
        </w:rPr>
        <w:t>odmienky ochrany súkromia na STU sú zverejnené na webovom sídle STU</w:t>
      </w:r>
      <w:r>
        <w:rPr>
          <w:rFonts w:ascii="Times New Roman" w:hAnsi="Times New Roman"/>
          <w:szCs w:val="22"/>
        </w:rPr>
        <w:t>:</w:t>
      </w:r>
    </w:p>
    <w:p w:rsidR="00212850" w:rsidRDefault="009E26D8" w:rsidP="00212850">
      <w:pPr>
        <w:pStyle w:val="Obyajntext"/>
        <w:ind w:left="360"/>
      </w:pPr>
      <w:hyperlink r:id="rId8" w:history="1">
        <w:r w:rsidR="00212850" w:rsidRPr="00303D01">
          <w:rPr>
            <w:rStyle w:val="Hypertextovprepojenie"/>
            <w:rFonts w:ascii="Times New Roman" w:hAnsi="Times New Roman"/>
            <w:szCs w:val="22"/>
          </w:rPr>
          <w:t>https://www.stuba.sk/sk/pracoviska/centrum-vypoctovej-techniky/podmienky-ochrany-sukromia-na-stu.html?page_id=12121</w:t>
        </w:r>
      </w:hyperlink>
    </w:p>
    <w:p w:rsidR="00212850" w:rsidRDefault="00212850" w:rsidP="00212850">
      <w:pPr>
        <w:spacing w:line="80" w:lineRule="atLeast"/>
        <w:jc w:val="both"/>
        <w:rPr>
          <w:sz w:val="22"/>
          <w:szCs w:val="22"/>
          <w:lang w:val="sk-SK"/>
        </w:rPr>
      </w:pPr>
    </w:p>
    <w:p w:rsidR="003E05ED" w:rsidRDefault="003E05ED" w:rsidP="003E05ED">
      <w:pPr>
        <w:spacing w:line="80" w:lineRule="atLeast"/>
        <w:jc w:val="both"/>
        <w:rPr>
          <w:sz w:val="22"/>
          <w:szCs w:val="22"/>
          <w:lang w:val="sk-SK"/>
        </w:rPr>
      </w:pPr>
      <w:bookmarkStart w:id="0" w:name="_GoBack"/>
      <w:bookmarkEnd w:id="0"/>
      <w:r w:rsidRPr="003E05ED">
        <w:rPr>
          <w:b/>
          <w:sz w:val="22"/>
          <w:szCs w:val="22"/>
          <w:lang w:val="sk-SK"/>
        </w:rPr>
        <w:t xml:space="preserve">Zamestnanec svojim podpisom potvrdzuje, že si </w:t>
      </w:r>
      <w:r w:rsidR="00561A0D">
        <w:rPr>
          <w:b/>
          <w:sz w:val="22"/>
          <w:szCs w:val="22"/>
          <w:lang w:val="sk-SK"/>
        </w:rPr>
        <w:t>túto</w:t>
      </w:r>
      <w:r w:rsidRPr="003E05ED">
        <w:rPr>
          <w:b/>
          <w:sz w:val="22"/>
          <w:szCs w:val="22"/>
          <w:lang w:val="sk-SK"/>
        </w:rPr>
        <w:t xml:space="preserve"> dohodu prečítal, právam a povinnostiam z nej vyplývajúcim porozumel, overil si správnosť všetkých v nej uvedených údajov</w:t>
      </w:r>
      <w:r w:rsidR="00D609E8">
        <w:rPr>
          <w:b/>
          <w:sz w:val="22"/>
          <w:szCs w:val="22"/>
          <w:lang w:val="sk-SK"/>
        </w:rPr>
        <w:t>,</w:t>
      </w:r>
      <w:r w:rsidRPr="003E05ED">
        <w:rPr>
          <w:b/>
          <w:sz w:val="22"/>
          <w:szCs w:val="22"/>
          <w:lang w:val="sk-SK"/>
        </w:rPr>
        <w:t> nekonal v tiesni ani pod nátlako</w:t>
      </w:r>
      <w:r w:rsidR="00D609E8">
        <w:rPr>
          <w:b/>
          <w:sz w:val="22"/>
          <w:szCs w:val="22"/>
          <w:lang w:val="sk-SK"/>
        </w:rPr>
        <w:t xml:space="preserve">m a je si vedomý všetkých právnych dôsledkov spôsobených nesprávnymi alebo nepravdivými údajmi. </w:t>
      </w:r>
    </w:p>
    <w:p w:rsidR="00886950" w:rsidRDefault="00886950" w:rsidP="003E05ED">
      <w:pPr>
        <w:spacing w:line="80" w:lineRule="atLeast"/>
        <w:jc w:val="both"/>
        <w:rPr>
          <w:sz w:val="22"/>
          <w:szCs w:val="22"/>
          <w:lang w:val="sk-SK"/>
        </w:rPr>
      </w:pPr>
    </w:p>
    <w:p w:rsidR="009424ED" w:rsidRPr="004A4054" w:rsidRDefault="009424ED" w:rsidP="009424ED">
      <w:pPr>
        <w:jc w:val="both"/>
        <w:rPr>
          <w:i/>
          <w:sz w:val="18"/>
          <w:szCs w:val="18"/>
          <w:lang w:val="sk-SK"/>
        </w:rPr>
      </w:pPr>
      <w:r w:rsidRPr="004A4054">
        <w:rPr>
          <w:i/>
          <w:sz w:val="18"/>
          <w:szCs w:val="18"/>
          <w:lang w:val="sk-SK"/>
        </w:rPr>
        <w:t xml:space="preserve">Materiálovotechnologická fakulta STU so sídlom v Trnave (ďalej len MTF) sa zaväzuje, že informácie </w:t>
      </w:r>
      <w:r w:rsidRPr="00651610">
        <w:rPr>
          <w:i/>
          <w:sz w:val="18"/>
          <w:szCs w:val="18"/>
          <w:lang w:val="sk-SK"/>
        </w:rPr>
        <w:t>a osobné údaje obsiahnuté v tejto dohode</w:t>
      </w:r>
      <w:r w:rsidRPr="004A4054">
        <w:rPr>
          <w:i/>
          <w:sz w:val="18"/>
          <w:szCs w:val="18"/>
          <w:lang w:val="sk-SK"/>
        </w:rPr>
        <w:t xml:space="preserve"> bude používať v súlade so Zákonom NR SR č. 18/2018 Z. z. o ochrane osobných údajov a o zmene a doplnení niektorých zákonov a Nariadenia Európskeho parlamentu a Rady EÚ 2016/679. </w:t>
      </w:r>
      <w:r w:rsidRPr="00651610">
        <w:rPr>
          <w:i/>
          <w:sz w:val="18"/>
          <w:szCs w:val="18"/>
          <w:lang w:val="sk-SK"/>
        </w:rPr>
        <w:t>Údaje sa budú využívať výlučne na účely uvedené v dohodnutej pracovnej úlohe</w:t>
      </w:r>
      <w:r w:rsidRPr="004A4054">
        <w:rPr>
          <w:i/>
          <w:sz w:val="18"/>
          <w:szCs w:val="18"/>
          <w:lang w:val="sk-SK"/>
        </w:rPr>
        <w:t xml:space="preserve"> a nebudú sa používať na žiadne iné účely.</w:t>
      </w:r>
    </w:p>
    <w:p w:rsidR="00C267FD" w:rsidRPr="005D6F5B" w:rsidRDefault="009424ED" w:rsidP="009424ED">
      <w:pPr>
        <w:spacing w:line="80" w:lineRule="atLeast"/>
        <w:jc w:val="both"/>
        <w:rPr>
          <w:sz w:val="22"/>
          <w:szCs w:val="22"/>
        </w:rPr>
      </w:pPr>
      <w:r w:rsidRPr="004A4054">
        <w:rPr>
          <w:i/>
          <w:sz w:val="18"/>
          <w:szCs w:val="18"/>
          <w:lang w:val="sk-SK"/>
        </w:rPr>
        <w:t xml:space="preserve">MTF zhromažďuje osobné údaje iba na základe dobrovoľného odoslania týchto údajov. </w:t>
      </w:r>
      <w:r w:rsidRPr="00651610">
        <w:rPr>
          <w:i/>
          <w:sz w:val="18"/>
          <w:szCs w:val="18"/>
          <w:lang w:val="sk-SK"/>
        </w:rPr>
        <w:t>Originál vypracovanej dohody bude archivovaný v zmysl</w:t>
      </w:r>
      <w:r>
        <w:rPr>
          <w:i/>
          <w:sz w:val="18"/>
          <w:szCs w:val="18"/>
          <w:lang w:val="sk-SK"/>
        </w:rPr>
        <w:t xml:space="preserve">e Registratúrneho poriadku STU </w:t>
      </w:r>
      <w:r w:rsidRPr="004A4054">
        <w:rPr>
          <w:i/>
          <w:sz w:val="18"/>
          <w:szCs w:val="18"/>
          <w:lang w:val="sk-SK"/>
        </w:rPr>
        <w:t>a lehota uloženia je  80 rokov od narodenia zamestnanca.</w:t>
      </w:r>
    </w:p>
    <w:p w:rsidR="00C267FD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</w:p>
    <w:p w:rsidR="00212850" w:rsidRDefault="00212850" w:rsidP="00C267FD">
      <w:pPr>
        <w:spacing w:line="80" w:lineRule="atLeast"/>
        <w:jc w:val="both"/>
        <w:rPr>
          <w:sz w:val="22"/>
          <w:szCs w:val="22"/>
          <w:lang w:val="sk-SK"/>
        </w:rPr>
      </w:pPr>
    </w:p>
    <w:p w:rsidR="00C267FD" w:rsidRDefault="00FC4488" w:rsidP="00C267FD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 Trnave dňa</w:t>
      </w:r>
      <w:r w:rsidR="00C267FD">
        <w:rPr>
          <w:sz w:val="22"/>
          <w:szCs w:val="22"/>
          <w:lang w:val="sk-SK"/>
        </w:rPr>
        <w:t xml:space="preserve"> </w:t>
      </w:r>
      <w:r w:rsidR="00610FF4">
        <w:rPr>
          <w:sz w:val="22"/>
          <w:szCs w:val="22"/>
          <w:lang w:val="sk-SK"/>
        </w:rPr>
        <w:t>.........................</w:t>
      </w:r>
    </w:p>
    <w:p w:rsidR="00C267FD" w:rsidRDefault="00C267FD" w:rsidP="00C267FD">
      <w:pPr>
        <w:spacing w:line="80" w:lineRule="atLeast"/>
        <w:jc w:val="both"/>
        <w:rPr>
          <w:lang w:val="sk-SK"/>
        </w:rPr>
      </w:pPr>
    </w:p>
    <w:p w:rsidR="00880130" w:rsidRDefault="00880130" w:rsidP="00C267FD">
      <w:pPr>
        <w:spacing w:line="80" w:lineRule="atLeast"/>
        <w:jc w:val="both"/>
        <w:rPr>
          <w:lang w:val="sk-SK"/>
        </w:rPr>
      </w:pPr>
    </w:p>
    <w:p w:rsidR="00C267FD" w:rsidRPr="00D32E41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lang w:val="sk-SK"/>
        </w:rPr>
        <w:tab/>
        <w:t xml:space="preserve">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</w:t>
      </w:r>
      <w:r>
        <w:rPr>
          <w:sz w:val="22"/>
          <w:szCs w:val="22"/>
          <w:lang w:val="sk-SK"/>
        </w:rPr>
        <w:t xml:space="preserve">                    </w:t>
      </w:r>
      <w:r w:rsidRPr="008C027B">
        <w:rPr>
          <w:b/>
          <w:sz w:val="20"/>
          <w:szCs w:val="20"/>
          <w:lang w:val="sk-SK"/>
        </w:rPr>
        <w:t xml:space="preserve"> </w:t>
      </w:r>
      <w:r w:rsidRPr="008C027B">
        <w:rPr>
          <w:b/>
          <w:sz w:val="22"/>
          <w:szCs w:val="22"/>
          <w:lang w:val="sk-SK"/>
        </w:rPr>
        <w:t xml:space="preserve">                                                  </w:t>
      </w:r>
      <w:r w:rsidRPr="00D32E41">
        <w:rPr>
          <w:sz w:val="22"/>
          <w:szCs w:val="22"/>
          <w:lang w:val="sk-SK"/>
        </w:rPr>
        <w:t>.......................................................                                                  .......................................................</w:t>
      </w:r>
    </w:p>
    <w:p w:rsidR="00C267FD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zamestnanec                                                                                     zamestnávateľ   </w:t>
      </w:r>
    </w:p>
    <w:p w:rsidR="00886950" w:rsidRDefault="00886950" w:rsidP="00C267FD">
      <w:pPr>
        <w:spacing w:line="80" w:lineRule="atLeast"/>
        <w:jc w:val="both"/>
        <w:rPr>
          <w:sz w:val="22"/>
          <w:szCs w:val="22"/>
          <w:lang w:val="sk-SK"/>
        </w:rPr>
      </w:pPr>
    </w:p>
    <w:p w:rsidR="00345A28" w:rsidRDefault="00C267FD" w:rsidP="00C267FD">
      <w:pPr>
        <w:spacing w:line="80" w:lineRule="atLeast"/>
        <w:jc w:val="both"/>
        <w:rPr>
          <w:lang w:val="sk-SK"/>
        </w:rPr>
      </w:pPr>
      <w:r>
        <w:rPr>
          <w:sz w:val="18"/>
          <w:szCs w:val="18"/>
          <w:lang w:val="sk-SK"/>
        </w:rPr>
        <w:t xml:space="preserve">vybavuje pracovisko MTF  </w:t>
      </w:r>
      <w:r w:rsidR="00D32E41">
        <w:rPr>
          <w:lang w:val="sk-SK"/>
        </w:rPr>
        <w:t>.</w:t>
      </w:r>
      <w:r w:rsidR="00032EB4">
        <w:rPr>
          <w:lang w:val="sk-SK"/>
        </w:rPr>
        <w:t>..............</w:t>
      </w:r>
    </w:p>
    <w:p w:rsidR="00345A28" w:rsidRPr="00FD30F2" w:rsidRDefault="00C267FD" w:rsidP="00345A28">
      <w:pPr>
        <w:spacing w:line="80" w:lineRule="atLeast"/>
        <w:ind w:left="4956" w:firstLine="708"/>
        <w:jc w:val="both"/>
        <w:rPr>
          <w:i/>
          <w:sz w:val="22"/>
          <w:szCs w:val="22"/>
          <w:lang w:val="sk-SK"/>
        </w:rPr>
      </w:pPr>
      <w:r>
        <w:rPr>
          <w:rFonts w:ascii="Monotype Corsiva" w:hAnsi="Monotype Corsiva" w:cs="Arial"/>
          <w:sz w:val="16"/>
          <w:lang w:val="sk-SK"/>
        </w:rPr>
        <w:t xml:space="preserve"> </w:t>
      </w:r>
      <w:r w:rsidR="00345A28" w:rsidRPr="00FD30F2">
        <w:rPr>
          <w:i/>
          <w:sz w:val="22"/>
          <w:szCs w:val="22"/>
          <w:lang w:val="sk-SK"/>
        </w:rPr>
        <w:t>*</w:t>
      </w:r>
      <w:r w:rsidR="00345A28">
        <w:rPr>
          <w:i/>
          <w:sz w:val="22"/>
          <w:szCs w:val="22"/>
          <w:lang w:val="sk-SK"/>
        </w:rPr>
        <w:t>VYBERTE JEDNU Z MOŽNOSTÍ</w:t>
      </w:r>
    </w:p>
    <w:p w:rsidR="00345A28" w:rsidRDefault="00345A28" w:rsidP="00345A28">
      <w:pPr>
        <w:spacing w:line="80" w:lineRule="atLeast"/>
        <w:jc w:val="both"/>
        <w:rPr>
          <w:rFonts w:ascii="Monotype Corsiva" w:hAnsi="Monotype Corsiva" w:cs="Arial"/>
          <w:sz w:val="16"/>
          <w:lang w:val="sk-SK"/>
        </w:rPr>
      </w:pPr>
    </w:p>
    <w:p w:rsidR="00C267FD" w:rsidRDefault="00345A28" w:rsidP="00C267FD">
      <w:pPr>
        <w:spacing w:line="80" w:lineRule="atLeast"/>
        <w:jc w:val="both"/>
        <w:rPr>
          <w:rFonts w:ascii="Monotype Corsiva" w:hAnsi="Monotype Corsiva" w:cs="Arial"/>
          <w:sz w:val="16"/>
          <w:lang w:val="sk-SK"/>
        </w:rPr>
      </w:pPr>
      <w:r w:rsidRPr="002910C2">
        <w:rPr>
          <w:rFonts w:ascii="Monotype Corsiva" w:hAnsi="Monotype Corsiva" w:cs="Arial"/>
          <w:b/>
          <w:sz w:val="16"/>
          <w:lang w:val="sk-SK"/>
        </w:rPr>
        <w:t xml:space="preserve">overil: Ing. </w:t>
      </w:r>
      <w:proofErr w:type="spellStart"/>
      <w:r w:rsidRPr="002910C2">
        <w:rPr>
          <w:rFonts w:ascii="Monotype Corsiva" w:hAnsi="Monotype Corsiva" w:cs="Arial"/>
          <w:b/>
          <w:sz w:val="16"/>
          <w:lang w:val="sk-SK"/>
        </w:rPr>
        <w:t>Grznáriková</w:t>
      </w:r>
      <w:proofErr w:type="spellEnd"/>
      <w:r>
        <w:rPr>
          <w:rFonts w:ascii="Monotype Corsiva" w:hAnsi="Monotype Corsiva" w:cs="Arial"/>
          <w:b/>
          <w:sz w:val="16"/>
          <w:lang w:val="sk-SK"/>
        </w:rPr>
        <w:t xml:space="preserve">   </w:t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sz w:val="16"/>
          <w:lang w:val="sk-SK"/>
        </w:rPr>
        <w:t>Tlačivo MTF / DOVP</w:t>
      </w:r>
    </w:p>
    <w:sectPr w:rsidR="00C267FD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D8" w:rsidRDefault="009E26D8">
      <w:r>
        <w:separator/>
      </w:r>
    </w:p>
  </w:endnote>
  <w:endnote w:type="continuationSeparator" w:id="0">
    <w:p w:rsidR="009E26D8" w:rsidRDefault="009E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15" w:rsidRDefault="00282B15" w:rsidP="004F79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82B15" w:rsidRDefault="00282B15" w:rsidP="00282B1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15" w:rsidRDefault="00282B15" w:rsidP="004F79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84421">
      <w:rPr>
        <w:rStyle w:val="slostrany"/>
        <w:noProof/>
      </w:rPr>
      <w:t>2</w:t>
    </w:r>
    <w:r>
      <w:rPr>
        <w:rStyle w:val="slostrany"/>
      </w:rPr>
      <w:fldChar w:fldCharType="end"/>
    </w:r>
  </w:p>
  <w:p w:rsidR="00282B15" w:rsidRDefault="00282B15" w:rsidP="00282B1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D8" w:rsidRDefault="009E26D8">
      <w:r>
        <w:separator/>
      </w:r>
    </w:p>
  </w:footnote>
  <w:footnote w:type="continuationSeparator" w:id="0">
    <w:p w:rsidR="009E26D8" w:rsidRDefault="009E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EF2"/>
    <w:multiLevelType w:val="hybridMultilevel"/>
    <w:tmpl w:val="C83ADA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225"/>
    <w:multiLevelType w:val="hybridMultilevel"/>
    <w:tmpl w:val="77E2A8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233EC"/>
    <w:multiLevelType w:val="singleLevel"/>
    <w:tmpl w:val="38B294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3" w15:restartNumberingAfterBreak="0">
    <w:nsid w:val="7C551580"/>
    <w:multiLevelType w:val="singleLevel"/>
    <w:tmpl w:val="C4604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E5"/>
    <w:rsid w:val="00002164"/>
    <w:rsid w:val="00030FDE"/>
    <w:rsid w:val="00032EB4"/>
    <w:rsid w:val="000402B6"/>
    <w:rsid w:val="00040C34"/>
    <w:rsid w:val="000919C1"/>
    <w:rsid w:val="000C06BF"/>
    <w:rsid w:val="00123657"/>
    <w:rsid w:val="00130EEC"/>
    <w:rsid w:val="001430A2"/>
    <w:rsid w:val="00151116"/>
    <w:rsid w:val="00182F5C"/>
    <w:rsid w:val="0018355E"/>
    <w:rsid w:val="001A2988"/>
    <w:rsid w:val="001F0B57"/>
    <w:rsid w:val="00200DC6"/>
    <w:rsid w:val="002015EB"/>
    <w:rsid w:val="00202783"/>
    <w:rsid w:val="00212850"/>
    <w:rsid w:val="00221CAF"/>
    <w:rsid w:val="00260F96"/>
    <w:rsid w:val="002638A9"/>
    <w:rsid w:val="00266503"/>
    <w:rsid w:val="00282B15"/>
    <w:rsid w:val="002910C2"/>
    <w:rsid w:val="002A5B17"/>
    <w:rsid w:val="002E6779"/>
    <w:rsid w:val="00343B58"/>
    <w:rsid w:val="00345A28"/>
    <w:rsid w:val="00361545"/>
    <w:rsid w:val="00383614"/>
    <w:rsid w:val="003850C5"/>
    <w:rsid w:val="003B7D68"/>
    <w:rsid w:val="003C2C0F"/>
    <w:rsid w:val="003C3C0F"/>
    <w:rsid w:val="003D0D57"/>
    <w:rsid w:val="003D6678"/>
    <w:rsid w:val="003E05ED"/>
    <w:rsid w:val="003F7F01"/>
    <w:rsid w:val="00476AE1"/>
    <w:rsid w:val="004C4E7B"/>
    <w:rsid w:val="004D214F"/>
    <w:rsid w:val="004F7986"/>
    <w:rsid w:val="0050637B"/>
    <w:rsid w:val="00530511"/>
    <w:rsid w:val="00543185"/>
    <w:rsid w:val="005436A6"/>
    <w:rsid w:val="00561A0D"/>
    <w:rsid w:val="00566FAA"/>
    <w:rsid w:val="005879EB"/>
    <w:rsid w:val="005D0187"/>
    <w:rsid w:val="005D6F5B"/>
    <w:rsid w:val="00610FF4"/>
    <w:rsid w:val="00625DD3"/>
    <w:rsid w:val="00631908"/>
    <w:rsid w:val="00637408"/>
    <w:rsid w:val="00667A2C"/>
    <w:rsid w:val="00682091"/>
    <w:rsid w:val="00721D4B"/>
    <w:rsid w:val="00727E4A"/>
    <w:rsid w:val="007309E5"/>
    <w:rsid w:val="00742B6F"/>
    <w:rsid w:val="0074634D"/>
    <w:rsid w:val="0077096F"/>
    <w:rsid w:val="00790C40"/>
    <w:rsid w:val="007B7F64"/>
    <w:rsid w:val="007F1957"/>
    <w:rsid w:val="00857D5D"/>
    <w:rsid w:val="0086415F"/>
    <w:rsid w:val="00880130"/>
    <w:rsid w:val="00886950"/>
    <w:rsid w:val="008B6DC1"/>
    <w:rsid w:val="008C027B"/>
    <w:rsid w:val="00925D9B"/>
    <w:rsid w:val="00930BDE"/>
    <w:rsid w:val="00935B68"/>
    <w:rsid w:val="00937EC2"/>
    <w:rsid w:val="00940FBD"/>
    <w:rsid w:val="009424ED"/>
    <w:rsid w:val="009450DA"/>
    <w:rsid w:val="00980EA2"/>
    <w:rsid w:val="009A7EE2"/>
    <w:rsid w:val="009E26D8"/>
    <w:rsid w:val="00A000D1"/>
    <w:rsid w:val="00A2620F"/>
    <w:rsid w:val="00A3196C"/>
    <w:rsid w:val="00A756E7"/>
    <w:rsid w:val="00AA49F9"/>
    <w:rsid w:val="00AD2BB4"/>
    <w:rsid w:val="00AD310D"/>
    <w:rsid w:val="00AE0CB2"/>
    <w:rsid w:val="00AF5176"/>
    <w:rsid w:val="00AF7145"/>
    <w:rsid w:val="00B23E38"/>
    <w:rsid w:val="00B81D16"/>
    <w:rsid w:val="00B87936"/>
    <w:rsid w:val="00B901AE"/>
    <w:rsid w:val="00BD66E3"/>
    <w:rsid w:val="00C267FD"/>
    <w:rsid w:val="00C66F97"/>
    <w:rsid w:val="00C95923"/>
    <w:rsid w:val="00CB4762"/>
    <w:rsid w:val="00CC56BB"/>
    <w:rsid w:val="00D32E41"/>
    <w:rsid w:val="00D357C4"/>
    <w:rsid w:val="00D609E8"/>
    <w:rsid w:val="00D6264C"/>
    <w:rsid w:val="00DE5A38"/>
    <w:rsid w:val="00DF3728"/>
    <w:rsid w:val="00E4726B"/>
    <w:rsid w:val="00E521A3"/>
    <w:rsid w:val="00E84421"/>
    <w:rsid w:val="00E8521E"/>
    <w:rsid w:val="00E9205D"/>
    <w:rsid w:val="00E96483"/>
    <w:rsid w:val="00EB1E94"/>
    <w:rsid w:val="00F32B77"/>
    <w:rsid w:val="00FB220D"/>
    <w:rsid w:val="00FB2718"/>
    <w:rsid w:val="00FB3A59"/>
    <w:rsid w:val="00FC4488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90EC00"/>
  <w15:chartTrackingRefBased/>
  <w15:docId w15:val="{C026A214-7323-40F2-8980-BFD4584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32"/>
      <w:szCs w:val="20"/>
      <w:lang w:val="sk-SK"/>
    </w:rPr>
  </w:style>
  <w:style w:type="paragraph" w:styleId="Pta">
    <w:name w:val="footer"/>
    <w:basedOn w:val="Normlny"/>
    <w:rsid w:val="00282B1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82B15"/>
  </w:style>
  <w:style w:type="character" w:styleId="Hypertextovprepojenie">
    <w:name w:val="Hyperlink"/>
    <w:basedOn w:val="Predvolenpsmoodseku"/>
    <w:uiPriority w:val="99"/>
    <w:unhideWhenUsed/>
    <w:rsid w:val="00212850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212850"/>
    <w:rPr>
      <w:rFonts w:ascii="Calibri" w:hAnsi="Calibr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2850"/>
    <w:rPr>
      <w:rFonts w:ascii="Calibri" w:hAnsi="Calibri"/>
      <w:sz w:val="22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34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ba.sk/sk/pracoviska/centrum-vypoctovej-techniky/podmienky-ochrany-sukromia-na-stu.html?page_id=12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MTF STU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durisovj</dc:creator>
  <cp:keywords/>
  <dc:description/>
  <cp:lastModifiedBy>Jaroslava Ďurišová</cp:lastModifiedBy>
  <cp:revision>3</cp:revision>
  <cp:lastPrinted>2012-11-29T07:06:00Z</cp:lastPrinted>
  <dcterms:created xsi:type="dcterms:W3CDTF">2022-12-06T13:26:00Z</dcterms:created>
  <dcterms:modified xsi:type="dcterms:W3CDTF">2022-12-06T13:27:00Z</dcterms:modified>
</cp:coreProperties>
</file>